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2E" w:rsidRDefault="00EA6D2E" w:rsidP="001D5D17">
      <w:pPr>
        <w:spacing w:after="0"/>
        <w:jc w:val="both"/>
        <w:rPr>
          <w:sz w:val="24"/>
          <w:szCs w:val="24"/>
        </w:rPr>
      </w:pPr>
      <w:r w:rsidRPr="0063595B">
        <w:rPr>
          <w:sz w:val="24"/>
          <w:szCs w:val="24"/>
        </w:rPr>
        <w:t>Na temelju članka 17. Statuta Zavoda za javno zdravstvo Šibensko-kninske županije (od 9.srpnja 2009., od 12</w:t>
      </w:r>
      <w:r>
        <w:rPr>
          <w:sz w:val="24"/>
          <w:szCs w:val="24"/>
        </w:rPr>
        <w:t>.</w:t>
      </w:r>
      <w:r w:rsidRPr="0063595B">
        <w:rPr>
          <w:sz w:val="24"/>
          <w:szCs w:val="24"/>
        </w:rPr>
        <w:t xml:space="preserve"> sije</w:t>
      </w:r>
      <w:r>
        <w:rPr>
          <w:sz w:val="24"/>
          <w:szCs w:val="24"/>
        </w:rPr>
        <w:t>č</w:t>
      </w:r>
      <w:r w:rsidRPr="0063595B">
        <w:rPr>
          <w:sz w:val="24"/>
          <w:szCs w:val="24"/>
        </w:rPr>
        <w:t>nja 2011., broj 1341-01/13 od</w:t>
      </w:r>
      <w:r>
        <w:rPr>
          <w:sz w:val="24"/>
          <w:szCs w:val="24"/>
        </w:rPr>
        <w:t xml:space="preserve"> </w:t>
      </w:r>
      <w:r w:rsidRPr="0063595B">
        <w:rPr>
          <w:sz w:val="24"/>
          <w:szCs w:val="24"/>
        </w:rPr>
        <w:t>10.srpnja 2013. l broj 2129-01/16 od 28.</w:t>
      </w:r>
      <w:r>
        <w:rPr>
          <w:sz w:val="24"/>
          <w:szCs w:val="24"/>
        </w:rPr>
        <w:t>l</w:t>
      </w:r>
      <w:r w:rsidRPr="0063595B">
        <w:rPr>
          <w:sz w:val="24"/>
          <w:szCs w:val="24"/>
        </w:rPr>
        <w:t>istopada 2016.), Upravno vijeće Zavoda za javno zdravstvo Šibensko-kninske županije, na</w:t>
      </w:r>
      <w:r w:rsidR="0060609F">
        <w:rPr>
          <w:sz w:val="24"/>
          <w:szCs w:val="24"/>
        </w:rPr>
        <w:t xml:space="preserve"> 18.</w:t>
      </w:r>
      <w:r w:rsidRPr="0063595B">
        <w:rPr>
          <w:sz w:val="24"/>
          <w:szCs w:val="24"/>
        </w:rPr>
        <w:t xml:space="preserve"> </w:t>
      </w:r>
      <w:r w:rsidR="0060609F">
        <w:rPr>
          <w:sz w:val="24"/>
          <w:szCs w:val="24"/>
        </w:rPr>
        <w:t>s</w:t>
      </w:r>
      <w:r w:rsidRPr="0063595B">
        <w:rPr>
          <w:sz w:val="24"/>
          <w:szCs w:val="24"/>
        </w:rPr>
        <w:t>jednici</w:t>
      </w:r>
      <w:r w:rsidR="0060609F">
        <w:rPr>
          <w:sz w:val="24"/>
          <w:szCs w:val="24"/>
        </w:rPr>
        <w:t xml:space="preserve"> </w:t>
      </w:r>
      <w:r w:rsidRPr="0063595B">
        <w:rPr>
          <w:sz w:val="24"/>
          <w:szCs w:val="24"/>
        </w:rPr>
        <w:t xml:space="preserve">od </w:t>
      </w:r>
      <w:r w:rsidR="0060609F">
        <w:rPr>
          <w:sz w:val="24"/>
          <w:szCs w:val="24"/>
        </w:rPr>
        <w:t xml:space="preserve">31. siječnja </w:t>
      </w:r>
      <w:r w:rsidRPr="00334A63">
        <w:rPr>
          <w:sz w:val="24"/>
          <w:szCs w:val="24"/>
        </w:rPr>
        <w:t>201</w:t>
      </w:r>
      <w:r w:rsidR="00B034E2">
        <w:rPr>
          <w:sz w:val="24"/>
          <w:szCs w:val="24"/>
        </w:rPr>
        <w:t>9</w:t>
      </w:r>
      <w:r w:rsidRPr="00334A63">
        <w:rPr>
          <w:sz w:val="24"/>
          <w:szCs w:val="24"/>
        </w:rPr>
        <w:t xml:space="preserve">.godine, donosi </w:t>
      </w:r>
    </w:p>
    <w:p w:rsidR="00EA6D2E" w:rsidRPr="00334A63" w:rsidRDefault="00EA6D2E" w:rsidP="001D5D17">
      <w:pPr>
        <w:spacing w:after="0"/>
        <w:rPr>
          <w:sz w:val="24"/>
          <w:szCs w:val="24"/>
        </w:rPr>
      </w:pPr>
    </w:p>
    <w:p w:rsidR="00EA6D2E" w:rsidRPr="0063595B" w:rsidRDefault="00EA6D2E" w:rsidP="00EA6D2E">
      <w:pPr>
        <w:jc w:val="center"/>
        <w:rPr>
          <w:sz w:val="24"/>
          <w:szCs w:val="24"/>
        </w:rPr>
      </w:pPr>
      <w:r w:rsidRPr="0063595B">
        <w:rPr>
          <w:sz w:val="24"/>
          <w:szCs w:val="24"/>
        </w:rPr>
        <w:t>PLAN NABAVE ZA 201</w:t>
      </w:r>
      <w:r w:rsidR="00B034E2">
        <w:rPr>
          <w:sz w:val="24"/>
          <w:szCs w:val="24"/>
        </w:rPr>
        <w:t>9</w:t>
      </w:r>
      <w:r w:rsidRPr="0063595B">
        <w:rPr>
          <w:sz w:val="24"/>
          <w:szCs w:val="24"/>
        </w:rPr>
        <w:t>.GODIN</w:t>
      </w:r>
      <w:r w:rsidR="00B034E2">
        <w:rPr>
          <w:sz w:val="24"/>
          <w:szCs w:val="24"/>
        </w:rPr>
        <w:t>U</w:t>
      </w:r>
      <w:bookmarkStart w:id="0" w:name="_GoBack"/>
      <w:bookmarkEnd w:id="0"/>
    </w:p>
    <w:p w:rsidR="00BF2A39" w:rsidRDefault="00EA6D2E" w:rsidP="001D5D17">
      <w:pPr>
        <w:jc w:val="center"/>
      </w:pPr>
      <w:r w:rsidRPr="0063595B">
        <w:rPr>
          <w:sz w:val="24"/>
          <w:szCs w:val="24"/>
        </w:rPr>
        <w:t>ZAVODA ZA JAVNO ZDRAVSTVO ŠIBENSKO-KNINSKE ŽUPANIJE</w:t>
      </w:r>
    </w:p>
    <w:p w:rsidR="00BF2A39" w:rsidRDefault="00BF2A39" w:rsidP="00BF2A3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452"/>
        <w:gridCol w:w="1366"/>
        <w:gridCol w:w="1274"/>
        <w:gridCol w:w="1265"/>
        <w:gridCol w:w="753"/>
        <w:gridCol w:w="830"/>
        <w:gridCol w:w="1208"/>
        <w:gridCol w:w="802"/>
        <w:gridCol w:w="959"/>
        <w:gridCol w:w="622"/>
        <w:gridCol w:w="709"/>
        <w:gridCol w:w="992"/>
      </w:tblGrid>
      <w:tr w:rsidR="00A0259B" w:rsidRPr="005948DF" w:rsidTr="007F55E4">
        <w:trPr>
          <w:trHeight w:val="1327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5948DF" w:rsidRPr="005948DF" w:rsidRDefault="005948DF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948DF"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hr-HR"/>
              </w:rPr>
              <w:t>Evidencijski broj nabave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5948DF" w:rsidRPr="005948DF" w:rsidRDefault="005948DF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948DF"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hr-HR"/>
              </w:rPr>
              <w:t>Predmet nabave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5948DF" w:rsidRPr="005948DF" w:rsidRDefault="005948DF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948DF"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hr-HR"/>
              </w:rPr>
              <w:t>Brojčana oznaka premeta nabave iz CPV-a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5948DF" w:rsidRPr="005948DF" w:rsidRDefault="005948DF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948DF"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hr-HR"/>
              </w:rPr>
              <w:t>Procijenjena vrijednost nabave (u kunama)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5948DF" w:rsidRPr="005948DF" w:rsidRDefault="005948DF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948DF"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hr-HR"/>
              </w:rPr>
              <w:t>Vrsta postupka (uključujući jednostavne nabave)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5948DF" w:rsidRPr="005948DF" w:rsidRDefault="005948DF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948DF"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hr-HR"/>
              </w:rPr>
              <w:t>Posebni režim nabave</w:t>
            </w: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5948DF" w:rsidRPr="005948DF" w:rsidRDefault="005948DF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948DF"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hr-HR"/>
              </w:rPr>
              <w:t>Predmet podijeljen na grupe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5948DF" w:rsidRPr="005948DF" w:rsidRDefault="005948DF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948DF"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hr-HR"/>
              </w:rPr>
              <w:t>Sklapa se Ugovor/okvirni sporazum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5948DF" w:rsidRPr="005948DF" w:rsidRDefault="005948DF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948DF"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hr-HR"/>
              </w:rPr>
              <w:t>Planirani početak postupka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5948DF" w:rsidRPr="005948DF" w:rsidRDefault="005948DF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948DF"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hr-HR"/>
              </w:rPr>
              <w:t>Planirano trajanje ugovora ili okvirnog sporazuma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5948DF" w:rsidRPr="005948DF" w:rsidRDefault="005948DF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948DF"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hr-HR"/>
              </w:rPr>
              <w:t>Vrijedi od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5948DF" w:rsidRPr="005948DF" w:rsidRDefault="005948DF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948DF"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hr-HR"/>
              </w:rPr>
              <w:t>Vrijedi do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7CEFA"/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5948DF" w:rsidRPr="005948DF" w:rsidRDefault="005948DF" w:rsidP="0059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948DF">
              <w:rPr>
                <w:rFonts w:ascii="Arial" w:eastAsia="Arial" w:hAnsi="Arial" w:cs="Times New Roman"/>
                <w:b/>
                <w:color w:val="000000"/>
                <w:sz w:val="16"/>
                <w:szCs w:val="16"/>
                <w:lang w:eastAsia="hr-HR"/>
              </w:rPr>
              <w:t>Napomena</w:t>
            </w:r>
          </w:p>
        </w:tc>
      </w:tr>
      <w:tr w:rsidR="00A0259B" w:rsidRPr="005948DF" w:rsidTr="007F55E4">
        <w:trPr>
          <w:trHeight w:val="262"/>
        </w:trPr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0259B" w:rsidRPr="00B034E2" w:rsidRDefault="00A0259B" w:rsidP="00A025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>1</w:t>
            </w:r>
            <w:r w:rsidR="001D5D17" w:rsidRPr="00B034E2">
              <w:rPr>
                <w:rFonts w:ascii="Arial" w:eastAsia="Arial" w:hAnsi="Arial"/>
                <w:color w:val="000000" w:themeColor="text1"/>
                <w:lang w:eastAsia="hr-HR"/>
              </w:rPr>
              <w:t>.</w:t>
            </w:r>
          </w:p>
        </w:tc>
        <w:tc>
          <w:tcPr>
            <w:tcW w:w="2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0259B" w:rsidRPr="00B034E2" w:rsidRDefault="00A0259B" w:rsidP="00A0259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>U</w:t>
            </w:r>
            <w:r w:rsidR="001D2840" w:rsidRPr="00B034E2">
              <w:rPr>
                <w:rFonts w:ascii="Arial" w:eastAsia="Arial" w:hAnsi="Arial"/>
                <w:color w:val="000000" w:themeColor="text1"/>
                <w:lang w:eastAsia="hr-HR"/>
              </w:rPr>
              <w:t>redski materijal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0259B" w:rsidRPr="00B034E2" w:rsidRDefault="00A0259B" w:rsidP="00A02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 xml:space="preserve">30192000-1 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0259B" w:rsidRPr="00B034E2" w:rsidRDefault="00A0259B" w:rsidP="00ED59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>80</w:t>
            </w:r>
            <w:r w:rsidR="00ED592B" w:rsidRPr="00B034E2">
              <w:rPr>
                <w:rFonts w:ascii="Arial" w:eastAsia="Arial" w:hAnsi="Arial"/>
                <w:color w:val="000000" w:themeColor="text1"/>
                <w:lang w:eastAsia="hr-HR"/>
              </w:rPr>
              <w:t>.000,</w:t>
            </w: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>00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0259B" w:rsidRPr="00B034E2" w:rsidRDefault="00A0259B" w:rsidP="001D28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>jednostavn</w:t>
            </w:r>
            <w:r w:rsidR="001D2840" w:rsidRPr="00B034E2">
              <w:rPr>
                <w:rFonts w:ascii="Arial" w:eastAsia="Arial" w:hAnsi="Arial"/>
                <w:color w:val="000000" w:themeColor="text1"/>
                <w:lang w:eastAsia="hr-HR"/>
              </w:rPr>
              <w:t>i</w:t>
            </w: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 xml:space="preserve"> 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0259B" w:rsidRPr="00B034E2" w:rsidRDefault="00A0259B" w:rsidP="00A0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0259B" w:rsidRPr="00B034E2" w:rsidRDefault="00A0259B" w:rsidP="00A0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0259B" w:rsidRPr="00B034E2" w:rsidRDefault="000D69A5" w:rsidP="00A02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hr-HR"/>
              </w:rPr>
              <w:t>u</w:t>
            </w:r>
            <w:r w:rsidR="00A0259B" w:rsidRPr="00B034E2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hr-HR"/>
              </w:rPr>
              <w:t>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0259B" w:rsidRPr="005948DF" w:rsidRDefault="00A0259B" w:rsidP="00A02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 w:rsidR="00B034E2"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0259B" w:rsidRPr="005948DF" w:rsidRDefault="00A0259B" w:rsidP="00A025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 w:rsidR="00B034E2"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A0259B" w:rsidRPr="005948DF" w:rsidRDefault="00A0259B" w:rsidP="00A0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0259B" w:rsidRPr="005948DF" w:rsidRDefault="00A0259B" w:rsidP="00A0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A0259B" w:rsidRPr="005948DF" w:rsidRDefault="00A0259B" w:rsidP="00A02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034E2" w:rsidRPr="005948DF" w:rsidTr="007F55E4">
        <w:trPr>
          <w:trHeight w:val="262"/>
        </w:trPr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>2.</w:t>
            </w:r>
          </w:p>
        </w:tc>
        <w:tc>
          <w:tcPr>
            <w:tcW w:w="2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>Usluge osiguranja imovine i osoba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034E2" w:rsidRPr="00B034E2" w:rsidRDefault="00B034E2" w:rsidP="00B0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>66510000-8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034E2" w:rsidRPr="00B034E2" w:rsidRDefault="00B034E2" w:rsidP="00B03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>40.000,00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 xml:space="preserve">jednostavni 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034E2" w:rsidRPr="005948DF" w:rsidTr="007F55E4">
        <w:trPr>
          <w:trHeight w:val="262"/>
        </w:trPr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>3.</w:t>
            </w:r>
          </w:p>
        </w:tc>
        <w:tc>
          <w:tcPr>
            <w:tcW w:w="2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>Papir i sapun te sredstva i pribor za čišćenje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034E2" w:rsidRPr="00B034E2" w:rsidRDefault="00B034E2" w:rsidP="00B034E2">
            <w:pPr>
              <w:spacing w:after="0" w:line="240" w:lineRule="auto"/>
              <w:jc w:val="center"/>
              <w:rPr>
                <w:rFonts w:ascii="Arial" w:eastAsia="Arial" w:hAnsi="Arial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>39830000-9</w:t>
            </w:r>
          </w:p>
          <w:p w:rsidR="00B034E2" w:rsidRPr="00B034E2" w:rsidRDefault="00B034E2" w:rsidP="00B034E2">
            <w:pPr>
              <w:spacing w:after="0" w:line="240" w:lineRule="auto"/>
              <w:jc w:val="center"/>
              <w:rPr>
                <w:rFonts w:ascii="Arial" w:eastAsia="Arial" w:hAnsi="Arial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 xml:space="preserve"> 33760000-5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034E2" w:rsidRPr="00B034E2" w:rsidRDefault="00B034E2" w:rsidP="00B03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>50,000.00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>jednostavni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034E2" w:rsidRPr="005948DF" w:rsidTr="007F55E4">
        <w:trPr>
          <w:trHeight w:val="262"/>
        </w:trPr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  <w:r>
              <w:rPr>
                <w:rFonts w:ascii="Arial" w:eastAsia="Arial" w:hAnsi="Arial"/>
                <w:color w:val="000000" w:themeColor="text1"/>
                <w:lang w:eastAsia="hr-HR"/>
              </w:rPr>
              <w:t>4</w:t>
            </w: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>.</w:t>
            </w:r>
          </w:p>
        </w:tc>
        <w:tc>
          <w:tcPr>
            <w:tcW w:w="2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034E2" w:rsidRPr="00B034E2" w:rsidRDefault="00B034E2" w:rsidP="00B034E2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B034E2">
              <w:rPr>
                <w:rFonts w:ascii="Arial" w:hAnsi="Arial" w:cs="Arial"/>
                <w:color w:val="000000" w:themeColor="text1"/>
              </w:rPr>
              <w:t>Usluge pranja radne odjeće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034E2" w:rsidRPr="00B034E2" w:rsidRDefault="00B034E2" w:rsidP="00B0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>98310000-9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034E2" w:rsidRPr="00B034E2" w:rsidRDefault="00B034E2" w:rsidP="00B03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>40.000,00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>jednostavni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034E2" w:rsidRPr="005948DF" w:rsidRDefault="00B034E2" w:rsidP="00B03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034E2" w:rsidRPr="005948DF" w:rsidTr="007F55E4">
        <w:trPr>
          <w:trHeight w:val="262"/>
        </w:trPr>
        <w:tc>
          <w:tcPr>
            <w:tcW w:w="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  <w:r>
              <w:rPr>
                <w:rFonts w:ascii="Arial" w:eastAsia="Arial" w:hAnsi="Arial"/>
                <w:color w:val="000000" w:themeColor="text1"/>
                <w:lang w:eastAsia="hr-HR"/>
              </w:rPr>
              <w:t>5</w:t>
            </w: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>.</w:t>
            </w:r>
          </w:p>
        </w:tc>
        <w:tc>
          <w:tcPr>
            <w:tcW w:w="2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034E2" w:rsidRPr="00B034E2" w:rsidRDefault="00B034E2" w:rsidP="00B034E2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B034E2">
              <w:rPr>
                <w:rFonts w:ascii="Arial" w:hAnsi="Arial" w:cs="Arial"/>
                <w:color w:val="000000" w:themeColor="text1"/>
              </w:rPr>
              <w:t>Usluge fiksnog telefona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034E2" w:rsidRPr="00B034E2" w:rsidRDefault="00B034E2" w:rsidP="00B0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 xml:space="preserve">64200000-8  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034E2" w:rsidRPr="00B034E2" w:rsidRDefault="00B034E2" w:rsidP="00B03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>30.000,00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 xml:space="preserve">jednostavni 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  <w:hideMark/>
          </w:tcPr>
          <w:p w:rsidR="00B034E2" w:rsidRPr="005948DF" w:rsidRDefault="00B034E2" w:rsidP="00B034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034E2" w:rsidRPr="005948DF" w:rsidTr="007F55E4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  <w:r>
              <w:rPr>
                <w:rFonts w:ascii="Arial" w:eastAsia="Arial" w:hAnsi="Arial"/>
                <w:color w:val="000000" w:themeColor="text1"/>
                <w:lang w:eastAsia="hr-HR"/>
              </w:rPr>
              <w:t>6</w:t>
            </w: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>.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B034E2">
              <w:rPr>
                <w:rFonts w:ascii="Arial" w:hAnsi="Arial" w:cs="Arial"/>
                <w:color w:val="000000" w:themeColor="text1"/>
              </w:rPr>
              <w:t>Gorivo za službena vozila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>09100000-0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>95.000,00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 xml:space="preserve">jednostavni 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rPr>
                <w:rFonts w:ascii="Arial" w:hAnsi="Arial" w:cs="Arial"/>
                <w:color w:val="000000" w:themeColor="text1"/>
              </w:rPr>
            </w:pPr>
            <w:r w:rsidRPr="00B034E2">
              <w:rPr>
                <w:rFonts w:ascii="Arial" w:hAnsi="Arial" w:cs="Arial"/>
                <w:color w:val="000000" w:themeColor="text1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034E2" w:rsidRPr="005948DF" w:rsidTr="007F55E4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  <w:r>
              <w:rPr>
                <w:rFonts w:ascii="Arial" w:eastAsia="Arial" w:hAnsi="Arial"/>
                <w:color w:val="000000" w:themeColor="text1"/>
                <w:lang w:eastAsia="hr-HR"/>
              </w:rPr>
              <w:t>7</w:t>
            </w: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>.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B034E2">
              <w:rPr>
                <w:rFonts w:ascii="Arial" w:hAnsi="Arial" w:cs="Arial"/>
                <w:color w:val="000000" w:themeColor="text1"/>
              </w:rPr>
              <w:t>Usluge poštarine,prijevoza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>64110000-0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>67.000,00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 xml:space="preserve">jednostavni 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rPr>
                <w:rFonts w:ascii="Arial" w:hAnsi="Arial" w:cs="Arial"/>
                <w:color w:val="000000" w:themeColor="text1"/>
              </w:rPr>
            </w:pPr>
            <w:r w:rsidRPr="00B034E2">
              <w:rPr>
                <w:rFonts w:ascii="Arial" w:hAnsi="Arial" w:cs="Arial"/>
                <w:color w:val="000000" w:themeColor="text1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034E2" w:rsidRPr="005948DF" w:rsidTr="007F55E4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  <w:r>
              <w:rPr>
                <w:rFonts w:ascii="Arial" w:eastAsia="Arial" w:hAnsi="Arial"/>
                <w:color w:val="000000" w:themeColor="text1"/>
                <w:lang w:eastAsia="hr-HR"/>
              </w:rPr>
              <w:t>8</w:t>
            </w: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>.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B034E2">
              <w:rPr>
                <w:rFonts w:ascii="Arial" w:hAnsi="Arial" w:cs="Arial"/>
                <w:color w:val="000000" w:themeColor="text1"/>
              </w:rPr>
              <w:t>Usluge čišćenja prostora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>90911000-6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>40.000,00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 xml:space="preserve">jednostavni 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rPr>
                <w:rFonts w:ascii="Arial" w:hAnsi="Arial" w:cs="Arial"/>
                <w:color w:val="000000" w:themeColor="text1"/>
              </w:rPr>
            </w:pPr>
            <w:r w:rsidRPr="00B034E2">
              <w:rPr>
                <w:rFonts w:ascii="Arial" w:hAnsi="Arial" w:cs="Arial"/>
                <w:color w:val="000000" w:themeColor="text1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034E2" w:rsidRPr="005948DF" w:rsidTr="007F55E4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EE4828" w:rsidP="00B034E2">
            <w:pPr>
              <w:spacing w:after="0" w:line="240" w:lineRule="auto"/>
              <w:rPr>
                <w:rFonts w:ascii="Arial" w:eastAsia="Arial" w:hAnsi="Arial" w:cs="Times New Roman"/>
                <w:color w:val="000000" w:themeColor="text1"/>
                <w:lang w:eastAsia="hr-HR"/>
              </w:rPr>
            </w:pPr>
            <w:r>
              <w:rPr>
                <w:rFonts w:ascii="Arial" w:eastAsia="Arial" w:hAnsi="Arial" w:cs="Times New Roman"/>
                <w:color w:val="000000" w:themeColor="text1"/>
                <w:lang w:eastAsia="hr-HR"/>
              </w:rPr>
              <w:lastRenderedPageBreak/>
              <w:t>9</w:t>
            </w:r>
            <w:r w:rsidR="00B034E2"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.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B034E2">
              <w:rPr>
                <w:rFonts w:ascii="Arial" w:hAnsi="Arial" w:cs="Arial"/>
                <w:color w:val="000000" w:themeColor="text1"/>
              </w:rPr>
              <w:t>Bakteriološke hranjive podloge -  Muller Hinton II agar a 500 gr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jc w:val="center"/>
              <w:rPr>
                <w:rFonts w:ascii="Arial" w:eastAsia="Arial" w:hAnsi="Arial" w:cs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33140000-3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23.000,00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 xml:space="preserve">jednostavni 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034E2" w:rsidRPr="005948DF" w:rsidTr="007F55E4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 w:cs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1</w:t>
            </w:r>
            <w:r w:rsidR="00EE4828">
              <w:rPr>
                <w:rFonts w:ascii="Arial" w:eastAsia="Arial" w:hAnsi="Arial" w:cs="Times New Roman"/>
                <w:color w:val="000000" w:themeColor="text1"/>
                <w:lang w:eastAsia="hr-HR"/>
              </w:rPr>
              <w:t>0</w:t>
            </w: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.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B034E2">
              <w:rPr>
                <w:rFonts w:ascii="Arial" w:hAnsi="Arial" w:cs="Arial"/>
                <w:color w:val="000000" w:themeColor="text1"/>
              </w:rPr>
              <w:t xml:space="preserve"> Bakteriološke hranjive podloge - Uriselect a 500 gr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jc w:val="center"/>
              <w:rPr>
                <w:rFonts w:ascii="Arial" w:eastAsia="Arial" w:hAnsi="Arial" w:cs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33140000-3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35.000,00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 xml:space="preserve">jednostavni 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034E2" w:rsidRPr="005948DF" w:rsidTr="007F55E4">
        <w:trPr>
          <w:trHeight w:val="91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 w:cs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1</w:t>
            </w:r>
            <w:r w:rsidR="00EE4828">
              <w:rPr>
                <w:rFonts w:ascii="Arial" w:eastAsia="Arial" w:hAnsi="Arial" w:cs="Times New Roman"/>
                <w:color w:val="000000" w:themeColor="text1"/>
                <w:lang w:eastAsia="hr-HR"/>
              </w:rPr>
              <w:t>1</w:t>
            </w: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.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B034E2">
              <w:rPr>
                <w:rFonts w:ascii="Arial" w:hAnsi="Arial" w:cs="Arial"/>
                <w:color w:val="000000" w:themeColor="text1"/>
              </w:rPr>
              <w:t>Bočice za uro quatro - Uro quick screening/SI390/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jc w:val="center"/>
              <w:rPr>
                <w:rFonts w:ascii="Arial" w:eastAsia="Arial" w:hAnsi="Arial" w:cs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33140000-3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121.000,00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 xml:space="preserve">jednostavni 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034E2" w:rsidRPr="005948DF" w:rsidTr="007F55E4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 w:cs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1</w:t>
            </w:r>
            <w:r w:rsidR="00EE4828">
              <w:rPr>
                <w:rFonts w:ascii="Arial" w:eastAsia="Arial" w:hAnsi="Arial" w:cs="Times New Roman"/>
                <w:color w:val="000000" w:themeColor="text1"/>
                <w:lang w:eastAsia="hr-HR"/>
              </w:rPr>
              <w:t>2</w:t>
            </w: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.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B034E2">
              <w:rPr>
                <w:rFonts w:ascii="Arial" w:hAnsi="Arial" w:cs="Arial"/>
                <w:color w:val="000000" w:themeColor="text1"/>
              </w:rPr>
              <w:t>Defibr.krv - Biosap So a 250ml,Biosap Ho 100ml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jc w:val="center"/>
              <w:rPr>
                <w:rFonts w:ascii="Arial" w:eastAsia="Arial" w:hAnsi="Arial" w:cs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33140000-3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47.000,00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 xml:space="preserve">jednostavni 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rPr>
                <w:rFonts w:ascii="Arial" w:hAnsi="Arial" w:cs="Arial"/>
                <w:color w:val="000000" w:themeColor="text1"/>
              </w:rPr>
            </w:pPr>
            <w:r w:rsidRPr="00B034E2">
              <w:rPr>
                <w:rFonts w:ascii="Arial" w:hAnsi="Arial" w:cs="Arial"/>
                <w:color w:val="000000" w:themeColor="text1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034E2" w:rsidRPr="005948DF" w:rsidTr="007F55E4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 w:cs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1</w:t>
            </w:r>
            <w:r w:rsidR="00EE4828">
              <w:rPr>
                <w:rFonts w:ascii="Arial" w:eastAsia="Arial" w:hAnsi="Arial" w:cs="Times New Roman"/>
                <w:color w:val="000000" w:themeColor="text1"/>
                <w:lang w:eastAsia="hr-HR"/>
              </w:rPr>
              <w:t>3</w:t>
            </w: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.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B034E2">
              <w:rPr>
                <w:rFonts w:ascii="Arial" w:hAnsi="Arial" w:cs="Arial"/>
                <w:color w:val="000000" w:themeColor="text1"/>
              </w:rPr>
              <w:t xml:space="preserve"> Dijagnostički testovi - Vikia rota adeno a 20t t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jc w:val="center"/>
              <w:rPr>
                <w:rFonts w:ascii="Arial" w:eastAsia="Arial" w:hAnsi="Arial" w:cs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33140000-3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25.000,00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 xml:space="preserve">jednostavni 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rPr>
                <w:rFonts w:ascii="Arial" w:hAnsi="Arial" w:cs="Arial"/>
                <w:color w:val="000000" w:themeColor="text1"/>
              </w:rPr>
            </w:pPr>
            <w:r w:rsidRPr="00B034E2">
              <w:rPr>
                <w:rFonts w:ascii="Arial" w:hAnsi="Arial" w:cs="Arial"/>
                <w:color w:val="000000" w:themeColor="text1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034E2" w:rsidRPr="005948DF" w:rsidTr="007F55E4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 w:cs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1</w:t>
            </w:r>
            <w:r w:rsidR="00EE4828">
              <w:rPr>
                <w:rFonts w:ascii="Arial" w:eastAsia="Arial" w:hAnsi="Arial" w:cs="Times New Roman"/>
                <w:color w:val="000000" w:themeColor="text1"/>
                <w:lang w:eastAsia="hr-HR"/>
              </w:rPr>
              <w:t>4</w:t>
            </w: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.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B034E2">
              <w:rPr>
                <w:rFonts w:ascii="Arial" w:hAnsi="Arial" w:cs="Arial"/>
                <w:color w:val="000000" w:themeColor="text1"/>
              </w:rPr>
              <w:t xml:space="preserve">Dijagnostički testovi - H. Pylori stool - casete 20t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jc w:val="center"/>
              <w:rPr>
                <w:rFonts w:ascii="Arial" w:eastAsia="Arial" w:hAnsi="Arial" w:cs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33140000-3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40.000,00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>jednostavni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rPr>
                <w:rFonts w:ascii="Arial" w:hAnsi="Arial" w:cs="Arial"/>
                <w:color w:val="000000" w:themeColor="text1"/>
              </w:rPr>
            </w:pPr>
            <w:r w:rsidRPr="00B034E2">
              <w:rPr>
                <w:rFonts w:ascii="Arial" w:hAnsi="Arial" w:cs="Arial"/>
                <w:color w:val="000000" w:themeColor="text1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D55D89" w:rsidRDefault="00B034E2" w:rsidP="00B034E2">
            <w:pPr>
              <w:spacing w:after="0" w:line="240" w:lineRule="auto"/>
              <w:jc w:val="right"/>
              <w:rPr>
                <w:rFonts w:ascii="Arial" w:eastAsia="Arial" w:hAnsi="Arial" w:cs="Times New Roman"/>
                <w:strike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D55D89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D55D89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hr-HR"/>
              </w:rPr>
            </w:pPr>
          </w:p>
        </w:tc>
      </w:tr>
      <w:tr w:rsidR="00B034E2" w:rsidRPr="005948DF" w:rsidTr="007F55E4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 w:cs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1</w:t>
            </w:r>
            <w:r w:rsidR="00EE4828">
              <w:rPr>
                <w:rFonts w:ascii="Arial" w:eastAsia="Arial" w:hAnsi="Arial" w:cs="Times New Roman"/>
                <w:color w:val="000000" w:themeColor="text1"/>
                <w:lang w:eastAsia="hr-HR"/>
              </w:rPr>
              <w:t>5</w:t>
            </w: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.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Arial"/>
                <w:color w:val="000000" w:themeColor="text1"/>
                <w:lang w:eastAsia="hr-HR"/>
              </w:rPr>
              <w:t>Testovi za dijagnostiku parazita - Mini Parasep SF 3,3 ml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rPr>
                <w:rFonts w:ascii="Arial" w:hAnsi="Arial" w:cs="Arial"/>
                <w:color w:val="000000" w:themeColor="text1"/>
              </w:rPr>
            </w:pPr>
            <w:r w:rsidRPr="00B034E2">
              <w:rPr>
                <w:rFonts w:ascii="Arial" w:hAnsi="Arial" w:cs="Arial"/>
                <w:color w:val="000000" w:themeColor="text1"/>
              </w:rPr>
              <w:t>33140000-3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Arial"/>
                <w:color w:val="000000" w:themeColor="text1"/>
                <w:lang w:eastAsia="hr-HR"/>
              </w:rPr>
              <w:t>101.000,00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 xml:space="preserve">jednostavni 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034E2" w:rsidRPr="005948DF" w:rsidTr="007F55E4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 w:cs="Times New Roman"/>
                <w:color w:val="000000" w:themeColor="text1"/>
                <w:lang w:eastAsia="hr-HR"/>
              </w:rPr>
            </w:pPr>
            <w:r>
              <w:rPr>
                <w:rFonts w:ascii="Arial" w:eastAsia="Arial" w:hAnsi="Arial" w:cs="Times New Roman"/>
                <w:color w:val="000000" w:themeColor="text1"/>
                <w:lang w:eastAsia="hr-HR"/>
              </w:rPr>
              <w:t>1</w:t>
            </w:r>
            <w:r w:rsidR="00EE4828">
              <w:rPr>
                <w:rFonts w:ascii="Arial" w:eastAsia="Arial" w:hAnsi="Arial" w:cs="Times New Roman"/>
                <w:color w:val="000000" w:themeColor="text1"/>
                <w:lang w:eastAsia="hr-HR"/>
              </w:rPr>
              <w:t>6</w:t>
            </w: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.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Arial"/>
                <w:color w:val="000000" w:themeColor="text1"/>
                <w:lang w:eastAsia="hr-HR"/>
              </w:rPr>
              <w:t xml:space="preserve">Dijagnostički testovi za MiniVidas – Vidas CMV Igm,Vidas GDH, Vidas EBV VCA IgG i IgM i EBNA,Vidas TOXO IgG II i IgM,Vidas C.difficile toxin A i B                                        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rPr>
                <w:rFonts w:ascii="Arial" w:hAnsi="Arial" w:cs="Arial"/>
                <w:color w:val="000000" w:themeColor="text1"/>
              </w:rPr>
            </w:pPr>
            <w:r w:rsidRPr="00B034E2">
              <w:rPr>
                <w:rFonts w:ascii="Arial" w:hAnsi="Arial" w:cs="Arial"/>
                <w:color w:val="000000" w:themeColor="text1"/>
              </w:rPr>
              <w:t>33140000-3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Arial"/>
                <w:color w:val="000000" w:themeColor="text1"/>
                <w:lang w:eastAsia="hr-HR"/>
              </w:rPr>
              <w:t>93.000,00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 xml:space="preserve">jednostavni 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034E2" w:rsidRPr="005948DF" w:rsidTr="007F55E4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 w:cs="Times New Roman"/>
                <w:color w:val="000000" w:themeColor="text1"/>
                <w:lang w:eastAsia="hr-HR"/>
              </w:rPr>
            </w:pPr>
            <w:r>
              <w:rPr>
                <w:rFonts w:ascii="Arial" w:eastAsia="Arial" w:hAnsi="Arial" w:cs="Times New Roman"/>
                <w:color w:val="000000" w:themeColor="text1"/>
                <w:lang w:eastAsia="hr-HR"/>
              </w:rPr>
              <w:t>1</w:t>
            </w:r>
            <w:r w:rsidR="00EE4828">
              <w:rPr>
                <w:rFonts w:ascii="Arial" w:eastAsia="Arial" w:hAnsi="Arial" w:cs="Times New Roman"/>
                <w:color w:val="000000" w:themeColor="text1"/>
                <w:lang w:eastAsia="hr-HR"/>
              </w:rPr>
              <w:t>7</w:t>
            </w: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.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Arial"/>
                <w:color w:val="000000" w:themeColor="text1"/>
                <w:lang w:eastAsia="hr-HR"/>
              </w:rPr>
              <w:t>Testovi za određivanje HPV-a - Degine HC2 High-risk HPV DNA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rPr>
                <w:rFonts w:ascii="Arial" w:hAnsi="Arial" w:cs="Arial"/>
                <w:color w:val="000000" w:themeColor="text1"/>
              </w:rPr>
            </w:pPr>
            <w:r w:rsidRPr="00B034E2">
              <w:rPr>
                <w:rFonts w:ascii="Arial" w:hAnsi="Arial" w:cs="Arial"/>
                <w:color w:val="000000" w:themeColor="text1"/>
              </w:rPr>
              <w:t>33140000-3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Arial"/>
                <w:color w:val="000000" w:themeColor="text1"/>
                <w:lang w:eastAsia="hr-HR"/>
              </w:rPr>
              <w:t>55.000,00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>jednostavni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034E2" w:rsidRPr="005948DF" w:rsidTr="007F55E4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 w:cs="Times New Roman"/>
                <w:color w:val="000000" w:themeColor="text1"/>
                <w:lang w:eastAsia="hr-HR"/>
              </w:rPr>
            </w:pPr>
            <w:r>
              <w:rPr>
                <w:rFonts w:ascii="Arial" w:eastAsia="Arial" w:hAnsi="Arial" w:cs="Times New Roman"/>
                <w:color w:val="000000" w:themeColor="text1"/>
                <w:lang w:eastAsia="hr-HR"/>
              </w:rPr>
              <w:t>1</w:t>
            </w:r>
            <w:r w:rsidR="00EE4828">
              <w:rPr>
                <w:rFonts w:ascii="Arial" w:eastAsia="Arial" w:hAnsi="Arial" w:cs="Times New Roman"/>
                <w:color w:val="000000" w:themeColor="text1"/>
                <w:lang w:eastAsia="hr-HR"/>
              </w:rPr>
              <w:t>8</w:t>
            </w: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.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Arial"/>
                <w:color w:val="000000" w:themeColor="text1"/>
                <w:lang w:eastAsia="hr-HR"/>
              </w:rPr>
              <w:t xml:space="preserve">Petry ploče za razljevanje podloga – </w:t>
            </w:r>
            <w:r w:rsidRPr="00B034E2">
              <w:rPr>
                <w:rFonts w:ascii="Arial" w:eastAsia="Arial" w:hAnsi="Arial" w:cs="Arial"/>
                <w:color w:val="000000" w:themeColor="text1"/>
                <w:lang w:eastAsia="hr-HR"/>
              </w:rPr>
              <w:lastRenderedPageBreak/>
              <w:t>Petry ploče 60 mm i 90 mm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rPr>
                <w:rFonts w:ascii="Arial" w:hAnsi="Arial" w:cs="Arial"/>
                <w:color w:val="000000" w:themeColor="text1"/>
              </w:rPr>
            </w:pPr>
            <w:r w:rsidRPr="00B034E2">
              <w:rPr>
                <w:rFonts w:ascii="Arial" w:hAnsi="Arial" w:cs="Arial"/>
                <w:color w:val="000000" w:themeColor="text1"/>
              </w:rPr>
              <w:lastRenderedPageBreak/>
              <w:t>33140000-3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Arial"/>
                <w:color w:val="000000" w:themeColor="text1"/>
                <w:lang w:eastAsia="hr-HR"/>
              </w:rPr>
              <w:t>56.000,00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 xml:space="preserve">jednostavni 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rPr>
                <w:rFonts w:ascii="Arial" w:hAnsi="Arial" w:cs="Arial"/>
                <w:color w:val="000000" w:themeColor="text1"/>
              </w:rPr>
            </w:pPr>
            <w:r w:rsidRPr="00B034E2">
              <w:rPr>
                <w:rFonts w:ascii="Arial" w:hAnsi="Arial" w:cs="Arial"/>
                <w:color w:val="000000" w:themeColor="text1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034E2" w:rsidRPr="005948DF" w:rsidTr="007F55E4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EE4828" w:rsidP="00B034E2">
            <w:pPr>
              <w:spacing w:after="0" w:line="240" w:lineRule="auto"/>
              <w:rPr>
                <w:rFonts w:ascii="Arial" w:eastAsia="Arial" w:hAnsi="Arial" w:cs="Times New Roman"/>
                <w:color w:val="000000" w:themeColor="text1"/>
                <w:lang w:eastAsia="hr-HR"/>
              </w:rPr>
            </w:pPr>
            <w:r>
              <w:rPr>
                <w:rFonts w:ascii="Arial" w:eastAsia="Arial" w:hAnsi="Arial" w:cs="Times New Roman"/>
                <w:color w:val="000000" w:themeColor="text1"/>
                <w:lang w:eastAsia="hr-HR"/>
              </w:rPr>
              <w:lastRenderedPageBreak/>
              <w:t>19</w:t>
            </w:r>
            <w:r w:rsidR="00B034E2"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.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B034E2">
              <w:rPr>
                <w:rFonts w:ascii="Arial" w:hAnsi="Arial" w:cs="Arial"/>
                <w:color w:val="000000" w:themeColor="text1"/>
              </w:rPr>
              <w:t xml:space="preserve">Tri imunokromatografs. testa na jednom nosaču – C.difficile (GDA+TOX A + TOX B), 20 test  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rPr>
                <w:rFonts w:ascii="Arial" w:hAnsi="Arial" w:cs="Arial"/>
                <w:color w:val="000000" w:themeColor="text1"/>
              </w:rPr>
            </w:pPr>
            <w:r w:rsidRPr="00B034E2">
              <w:rPr>
                <w:rFonts w:ascii="Arial" w:hAnsi="Arial" w:cs="Arial"/>
                <w:color w:val="000000" w:themeColor="text1"/>
              </w:rPr>
              <w:t>33140000-3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Arial"/>
                <w:color w:val="000000" w:themeColor="text1"/>
                <w:lang w:eastAsia="hr-HR"/>
              </w:rPr>
              <w:t>50.000,00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 xml:space="preserve">jednostavni 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rPr>
                <w:rFonts w:ascii="Arial" w:hAnsi="Arial" w:cs="Arial"/>
                <w:color w:val="000000" w:themeColor="text1"/>
              </w:rPr>
            </w:pPr>
            <w:r w:rsidRPr="00B034E2">
              <w:rPr>
                <w:rFonts w:ascii="Arial" w:hAnsi="Arial" w:cs="Arial"/>
                <w:color w:val="000000" w:themeColor="text1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034E2" w:rsidRPr="005948DF" w:rsidTr="007F55E4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EE4828" w:rsidP="00B034E2">
            <w:pPr>
              <w:spacing w:after="0" w:line="240" w:lineRule="auto"/>
              <w:rPr>
                <w:rFonts w:ascii="Arial" w:eastAsia="Arial" w:hAnsi="Arial" w:cs="Times New Roman"/>
                <w:color w:val="000000" w:themeColor="text1"/>
                <w:lang w:eastAsia="hr-HR"/>
              </w:rPr>
            </w:pPr>
            <w:r>
              <w:rPr>
                <w:rFonts w:ascii="Arial" w:eastAsia="Arial" w:hAnsi="Arial" w:cs="Times New Roman"/>
                <w:color w:val="000000" w:themeColor="text1"/>
                <w:lang w:eastAsia="hr-HR"/>
              </w:rPr>
              <w:t>20</w:t>
            </w:r>
            <w:r w:rsidR="00B034E2"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.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B034E2">
              <w:rPr>
                <w:rFonts w:ascii="Arial" w:hAnsi="Arial" w:cs="Arial"/>
                <w:color w:val="000000" w:themeColor="text1"/>
              </w:rPr>
              <w:t>Testovi  za molekularnu dijagnostiku stolice GENEXPERT CT/NG assay,10 test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rPr>
                <w:rFonts w:ascii="Arial" w:hAnsi="Arial" w:cs="Arial"/>
                <w:color w:val="000000" w:themeColor="text1"/>
              </w:rPr>
            </w:pPr>
            <w:r w:rsidRPr="00B034E2">
              <w:rPr>
                <w:rFonts w:ascii="Arial" w:hAnsi="Arial" w:cs="Arial"/>
                <w:color w:val="000000" w:themeColor="text1"/>
              </w:rPr>
              <w:t>33140000-3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Arial"/>
                <w:color w:val="000000" w:themeColor="text1"/>
                <w:lang w:eastAsia="hr-HR"/>
              </w:rPr>
              <w:t>170.000,00</w:t>
            </w: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 xml:space="preserve">jednostavni 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rPr>
                <w:rFonts w:ascii="Arial" w:hAnsi="Arial" w:cs="Arial"/>
                <w:color w:val="000000" w:themeColor="text1"/>
              </w:rPr>
            </w:pPr>
            <w:r w:rsidRPr="00B034E2">
              <w:rPr>
                <w:rFonts w:ascii="Arial" w:hAnsi="Arial" w:cs="Arial"/>
                <w:color w:val="000000" w:themeColor="text1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034E2" w:rsidRPr="005948DF" w:rsidTr="00D96FBA">
        <w:trPr>
          <w:trHeight w:val="1124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 w:cs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2</w:t>
            </w:r>
            <w:r w:rsidR="00EE4828">
              <w:rPr>
                <w:rFonts w:ascii="Arial" w:eastAsia="Arial" w:hAnsi="Arial" w:cs="Times New Roman"/>
                <w:color w:val="000000" w:themeColor="text1"/>
                <w:lang w:eastAsia="hr-HR"/>
              </w:rPr>
              <w:t>1</w:t>
            </w: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.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/>
              <w:rPr>
                <w:rFonts w:ascii="Arial" w:hAnsi="Arial" w:cs="Arial"/>
                <w:color w:val="000000" w:themeColor="text1"/>
              </w:rPr>
            </w:pPr>
            <w:r w:rsidRPr="00B034E2">
              <w:rPr>
                <w:rFonts w:ascii="Arial" w:hAnsi="Arial" w:cs="Arial"/>
                <w:color w:val="000000" w:themeColor="text1"/>
              </w:rPr>
              <w:t>Testovi  za molekul.dijagnos.stolice XPERT CLOSTRIDIUM DIFFICILE, 10 t</w:t>
            </w:r>
          </w:p>
        </w:tc>
        <w:tc>
          <w:tcPr>
            <w:tcW w:w="1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rPr>
                <w:rFonts w:ascii="Arial" w:hAnsi="Arial" w:cs="Arial"/>
                <w:color w:val="000000" w:themeColor="text1"/>
              </w:rPr>
            </w:pPr>
            <w:r w:rsidRPr="00B034E2">
              <w:rPr>
                <w:rFonts w:ascii="Arial" w:hAnsi="Arial" w:cs="Arial"/>
                <w:color w:val="000000" w:themeColor="text1"/>
              </w:rPr>
              <w:t>33140000-3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jc w:val="right"/>
              <w:rPr>
                <w:rFonts w:ascii="Arial" w:eastAsia="Arial" w:hAnsi="Arial" w:cs="Arial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Arial"/>
                <w:color w:val="000000" w:themeColor="text1"/>
                <w:lang w:eastAsia="hr-HR"/>
              </w:rPr>
              <w:t>35.000,00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 xml:space="preserve">jednostavni 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034E2" w:rsidRPr="005948DF" w:rsidTr="007F55E4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 w:cs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2</w:t>
            </w:r>
            <w:r w:rsidR="00EE4828">
              <w:rPr>
                <w:rFonts w:ascii="Arial" w:eastAsia="Arial" w:hAnsi="Arial" w:cs="Times New Roman"/>
                <w:color w:val="000000" w:themeColor="text1"/>
                <w:lang w:eastAsia="hr-HR"/>
              </w:rPr>
              <w:t>2</w:t>
            </w: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.</w:t>
            </w:r>
          </w:p>
        </w:tc>
        <w:tc>
          <w:tcPr>
            <w:tcW w:w="2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>Otisci / brisevi -ekologija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jc w:val="center"/>
              <w:rPr>
                <w:rFonts w:ascii="Arial" w:eastAsia="Arial" w:hAnsi="Arial"/>
                <w:color w:val="000000" w:themeColor="text1"/>
                <w:lang w:eastAsia="hr-HR"/>
              </w:rPr>
            </w:pP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jc w:val="right"/>
              <w:rPr>
                <w:rFonts w:ascii="Arial" w:eastAsia="Arial" w:hAnsi="Arial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>55.000,00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 xml:space="preserve">jednostavni 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 w:cs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46DDD" w:rsidRDefault="00B034E2" w:rsidP="00B034E2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 w:themeColor="text1"/>
                <w:sz w:val="14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46DDD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46DDD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B034E2" w:rsidRPr="005948DF" w:rsidTr="007F55E4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 w:cs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2</w:t>
            </w:r>
            <w:r w:rsidR="00EE4828">
              <w:rPr>
                <w:rFonts w:ascii="Arial" w:eastAsia="Arial" w:hAnsi="Arial" w:cs="Times New Roman"/>
                <w:color w:val="000000" w:themeColor="text1"/>
                <w:lang w:eastAsia="hr-HR"/>
              </w:rPr>
              <w:t>3</w:t>
            </w: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.</w:t>
            </w:r>
          </w:p>
        </w:tc>
        <w:tc>
          <w:tcPr>
            <w:tcW w:w="2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>Kemikalije / reagensi -ekologija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jc w:val="center"/>
              <w:rPr>
                <w:rFonts w:ascii="Arial" w:eastAsia="Arial" w:hAnsi="Arial"/>
                <w:color w:val="000000" w:themeColor="text1"/>
                <w:lang w:eastAsia="hr-HR"/>
              </w:rPr>
            </w:pP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jc w:val="right"/>
              <w:rPr>
                <w:rFonts w:ascii="Arial" w:eastAsia="Arial" w:hAnsi="Arial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>24.000,00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 xml:space="preserve">jednostavni 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 w:cs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46DDD" w:rsidRDefault="00B034E2" w:rsidP="00B034E2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 w:themeColor="text1"/>
                <w:sz w:val="14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46DDD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46DDD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B034E2" w:rsidRPr="005948DF" w:rsidTr="007F55E4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 w:cs="Times New Roman"/>
                <w:color w:val="000000" w:themeColor="text1"/>
                <w:lang w:eastAsia="hr-HR"/>
              </w:rPr>
            </w:pPr>
            <w:r>
              <w:rPr>
                <w:rFonts w:ascii="Arial" w:eastAsia="Arial" w:hAnsi="Arial" w:cs="Times New Roman"/>
                <w:color w:val="000000" w:themeColor="text1"/>
                <w:lang w:eastAsia="hr-HR"/>
              </w:rPr>
              <w:t>2</w:t>
            </w:r>
            <w:r w:rsidR="00EE4828">
              <w:rPr>
                <w:rFonts w:ascii="Arial" w:eastAsia="Arial" w:hAnsi="Arial" w:cs="Times New Roman"/>
                <w:color w:val="000000" w:themeColor="text1"/>
                <w:lang w:eastAsia="hr-HR"/>
              </w:rPr>
              <w:t>4</w:t>
            </w: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.</w:t>
            </w:r>
          </w:p>
        </w:tc>
        <w:tc>
          <w:tcPr>
            <w:tcW w:w="2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>Hranjive podloge-ekologija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jc w:val="center"/>
              <w:rPr>
                <w:rFonts w:ascii="Arial" w:eastAsia="Arial" w:hAnsi="Arial"/>
                <w:color w:val="000000" w:themeColor="text1"/>
                <w:lang w:eastAsia="hr-HR"/>
              </w:rPr>
            </w:pP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jc w:val="right"/>
              <w:rPr>
                <w:rFonts w:ascii="Arial" w:eastAsia="Arial" w:hAnsi="Arial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>24.000,00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 xml:space="preserve"> jednostavni 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 w:cs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46DDD" w:rsidRDefault="00B034E2" w:rsidP="00B034E2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 w:themeColor="text1"/>
                <w:sz w:val="14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46DDD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46DDD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</w:tr>
      <w:tr w:rsidR="00B034E2" w:rsidRPr="005948DF" w:rsidTr="007F55E4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 w:cs="Times New Roman"/>
                <w:color w:val="000000" w:themeColor="text1"/>
                <w:lang w:eastAsia="hr-HR"/>
              </w:rPr>
            </w:pPr>
            <w:r>
              <w:rPr>
                <w:rFonts w:ascii="Arial" w:eastAsia="Arial" w:hAnsi="Arial" w:cs="Times New Roman"/>
                <w:color w:val="000000" w:themeColor="text1"/>
                <w:lang w:eastAsia="hr-HR"/>
              </w:rPr>
              <w:t>2</w:t>
            </w:r>
            <w:r w:rsidR="00EE4828">
              <w:rPr>
                <w:rFonts w:ascii="Arial" w:eastAsia="Arial" w:hAnsi="Arial" w:cs="Times New Roman"/>
                <w:color w:val="000000" w:themeColor="text1"/>
                <w:lang w:eastAsia="hr-HR"/>
              </w:rPr>
              <w:t>5</w:t>
            </w: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.</w:t>
            </w:r>
          </w:p>
        </w:tc>
        <w:tc>
          <w:tcPr>
            <w:tcW w:w="2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 xml:space="preserve">Dijagnostički testovi - Norovirus G I + G II 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jc w:val="center"/>
              <w:rPr>
                <w:rFonts w:ascii="Arial" w:eastAsia="Arial" w:hAnsi="Arial"/>
                <w:color w:val="000000" w:themeColor="text1"/>
                <w:lang w:eastAsia="hr-HR"/>
              </w:rPr>
            </w:pP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jc w:val="right"/>
              <w:rPr>
                <w:rFonts w:ascii="Arial" w:eastAsia="Arial" w:hAnsi="Arial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>26.000,00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>jednostavni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 w:cs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034E2" w:rsidRPr="005948DF" w:rsidTr="007F55E4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 w:cs="Times New Roman"/>
                <w:color w:val="000000" w:themeColor="text1"/>
                <w:lang w:eastAsia="hr-HR"/>
              </w:rPr>
            </w:pPr>
            <w:r>
              <w:rPr>
                <w:rFonts w:ascii="Arial" w:eastAsia="Arial" w:hAnsi="Arial" w:cs="Times New Roman"/>
                <w:color w:val="000000" w:themeColor="text1"/>
                <w:lang w:eastAsia="hr-HR"/>
              </w:rPr>
              <w:t>2</w:t>
            </w:r>
            <w:r w:rsidR="00EE4828">
              <w:rPr>
                <w:rFonts w:ascii="Arial" w:eastAsia="Arial" w:hAnsi="Arial" w:cs="Times New Roman"/>
                <w:color w:val="000000" w:themeColor="text1"/>
                <w:lang w:eastAsia="hr-HR"/>
              </w:rPr>
              <w:t>6</w:t>
            </w: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.</w:t>
            </w:r>
          </w:p>
        </w:tc>
        <w:tc>
          <w:tcPr>
            <w:tcW w:w="2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>mariPOC combi test plate, 22 T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jc w:val="center"/>
              <w:rPr>
                <w:rFonts w:ascii="Arial" w:eastAsia="Arial" w:hAnsi="Arial"/>
                <w:color w:val="000000" w:themeColor="text1"/>
                <w:lang w:eastAsia="hr-HR"/>
              </w:rPr>
            </w:pP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jc w:val="right"/>
              <w:rPr>
                <w:rFonts w:ascii="Arial" w:eastAsia="Arial" w:hAnsi="Arial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>110.000,00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>jednostavni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 w:cs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034E2" w:rsidRPr="005948DF" w:rsidTr="007F55E4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 w:cs="Times New Roman"/>
                <w:color w:val="000000" w:themeColor="text1"/>
                <w:lang w:eastAsia="hr-HR"/>
              </w:rPr>
            </w:pPr>
            <w:r>
              <w:rPr>
                <w:rFonts w:ascii="Arial" w:eastAsia="Arial" w:hAnsi="Arial" w:cs="Times New Roman"/>
                <w:color w:val="000000" w:themeColor="text1"/>
                <w:lang w:eastAsia="hr-HR"/>
              </w:rPr>
              <w:t>2</w:t>
            </w:r>
            <w:r w:rsidR="00EE4828">
              <w:rPr>
                <w:rFonts w:ascii="Arial" w:eastAsia="Arial" w:hAnsi="Arial" w:cs="Times New Roman"/>
                <w:color w:val="000000" w:themeColor="text1"/>
                <w:lang w:eastAsia="hr-HR"/>
              </w:rPr>
              <w:t>7</w:t>
            </w: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.</w:t>
            </w:r>
          </w:p>
        </w:tc>
        <w:tc>
          <w:tcPr>
            <w:tcW w:w="2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 xml:space="preserve">Dijagnostički testovi-Ureaplasma i Mycoplasma, 20T 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jc w:val="center"/>
              <w:rPr>
                <w:rFonts w:ascii="Arial" w:eastAsia="Arial" w:hAnsi="Arial"/>
                <w:color w:val="000000" w:themeColor="text1"/>
                <w:lang w:eastAsia="hr-HR"/>
              </w:rPr>
            </w:pP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jc w:val="right"/>
              <w:rPr>
                <w:rFonts w:ascii="Arial" w:eastAsia="Arial" w:hAnsi="Arial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>25.000,00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 xml:space="preserve">jednostavni 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 w:cs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034E2" w:rsidRPr="005948DF" w:rsidTr="007F55E4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 w:cs="Times New Roman"/>
                <w:color w:val="000000" w:themeColor="text1"/>
                <w:lang w:eastAsia="hr-HR"/>
              </w:rPr>
            </w:pPr>
            <w:r>
              <w:rPr>
                <w:rFonts w:ascii="Arial" w:eastAsia="Arial" w:hAnsi="Arial" w:cs="Times New Roman"/>
                <w:color w:val="000000" w:themeColor="text1"/>
                <w:lang w:eastAsia="hr-HR"/>
              </w:rPr>
              <w:t>2</w:t>
            </w:r>
            <w:r w:rsidR="00EE4828">
              <w:rPr>
                <w:rFonts w:ascii="Arial" w:eastAsia="Arial" w:hAnsi="Arial" w:cs="Times New Roman"/>
                <w:color w:val="000000" w:themeColor="text1"/>
                <w:lang w:eastAsia="hr-HR"/>
              </w:rPr>
              <w:t>8</w:t>
            </w: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.</w:t>
            </w:r>
          </w:p>
        </w:tc>
        <w:tc>
          <w:tcPr>
            <w:tcW w:w="2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 xml:space="preserve">Testovi za molekularnu dijagnostiku -GENEXPERT HPV, 10t 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jc w:val="center"/>
              <w:rPr>
                <w:rFonts w:ascii="Arial" w:eastAsia="Arial" w:hAnsi="Arial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>ostavit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jc w:val="right"/>
              <w:rPr>
                <w:rFonts w:ascii="Arial" w:eastAsia="Arial" w:hAnsi="Arial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>90.000,00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>jednostavni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 w:cs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034E2" w:rsidRPr="005948DF" w:rsidTr="007F55E4">
        <w:trPr>
          <w:trHeight w:val="26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EE4828" w:rsidP="00B034E2">
            <w:pPr>
              <w:spacing w:after="0" w:line="240" w:lineRule="auto"/>
              <w:rPr>
                <w:rFonts w:ascii="Arial" w:eastAsia="Arial" w:hAnsi="Arial" w:cs="Times New Roman"/>
                <w:color w:val="000000" w:themeColor="text1"/>
                <w:lang w:eastAsia="hr-HR"/>
              </w:rPr>
            </w:pPr>
            <w:r>
              <w:rPr>
                <w:rFonts w:ascii="Arial" w:eastAsia="Arial" w:hAnsi="Arial" w:cs="Times New Roman"/>
                <w:color w:val="000000" w:themeColor="text1"/>
                <w:lang w:eastAsia="hr-HR"/>
              </w:rPr>
              <w:lastRenderedPageBreak/>
              <w:t>29</w:t>
            </w:r>
            <w:r w:rsidR="00B034E2"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.</w:t>
            </w:r>
          </w:p>
        </w:tc>
        <w:tc>
          <w:tcPr>
            <w:tcW w:w="2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>Adaptacija ambulante u domu zdravlja Drniš</w:t>
            </w:r>
          </w:p>
        </w:tc>
        <w:tc>
          <w:tcPr>
            <w:tcW w:w="1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jc w:val="center"/>
              <w:rPr>
                <w:rFonts w:ascii="Arial" w:eastAsia="Arial" w:hAnsi="Arial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>45262700-8</w:t>
            </w:r>
          </w:p>
        </w:tc>
        <w:tc>
          <w:tcPr>
            <w:tcW w:w="1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jc w:val="right"/>
              <w:rPr>
                <w:rFonts w:ascii="Arial" w:eastAsia="Arial" w:hAnsi="Arial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>80.000,00</w:t>
            </w:r>
          </w:p>
        </w:tc>
        <w:tc>
          <w:tcPr>
            <w:tcW w:w="1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/>
                <w:color w:val="000000" w:themeColor="text1"/>
                <w:lang w:eastAsia="hr-HR"/>
              </w:rPr>
              <w:t>jednostavni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</w:p>
        </w:tc>
        <w:tc>
          <w:tcPr>
            <w:tcW w:w="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 w:cs="Times New Roman"/>
                <w:color w:val="000000" w:themeColor="text1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lang w:eastAsia="hr-HR"/>
              </w:rPr>
              <w:t>NE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B034E2" w:rsidRDefault="00B034E2" w:rsidP="00B034E2">
            <w:pPr>
              <w:spacing w:after="0" w:line="240" w:lineRule="auto"/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hr-HR"/>
              </w:rPr>
            </w:pPr>
            <w:r w:rsidRPr="00B034E2">
              <w:rPr>
                <w:rFonts w:ascii="Arial" w:eastAsia="Arial" w:hAnsi="Arial" w:cs="Times New Roman"/>
                <w:color w:val="000000" w:themeColor="text1"/>
                <w:sz w:val="24"/>
                <w:szCs w:val="24"/>
                <w:lang w:eastAsia="hr-HR"/>
              </w:rPr>
              <w:t>ugovor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201</w:t>
            </w:r>
            <w:r>
              <w:rPr>
                <w:rFonts w:ascii="Arial" w:eastAsia="Arial" w:hAnsi="Arial" w:cs="Times New Roman"/>
                <w:color w:val="000000"/>
                <w:lang w:eastAsia="hr-HR"/>
              </w:rPr>
              <w:t>9</w:t>
            </w:r>
            <w:r w:rsidRPr="005948DF">
              <w:rPr>
                <w:rFonts w:ascii="Arial" w:eastAsia="Arial" w:hAnsi="Arial" w:cs="Times New Roman"/>
                <w:color w:val="000000"/>
                <w:lang w:eastAsia="hr-HR"/>
              </w:rPr>
              <w:t>.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jc w:val="right"/>
              <w:rPr>
                <w:rFonts w:ascii="Arial" w:eastAsia="Arial" w:hAnsi="Arial" w:cs="Times New Roman"/>
                <w:color w:val="000000"/>
                <w:sz w:val="14"/>
                <w:szCs w:val="20"/>
                <w:lang w:eastAsia="hr-HR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9" w:type="dxa"/>
              <w:left w:w="39" w:type="dxa"/>
              <w:bottom w:w="39" w:type="dxa"/>
              <w:right w:w="39" w:type="dxa"/>
            </w:tcMar>
          </w:tcPr>
          <w:p w:rsidR="00B034E2" w:rsidRPr="005948DF" w:rsidRDefault="00B034E2" w:rsidP="00B03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1D5D17" w:rsidRDefault="001D5D17" w:rsidP="001D5D17">
      <w:pPr>
        <w:spacing w:after="0"/>
        <w:rPr>
          <w:sz w:val="24"/>
          <w:szCs w:val="24"/>
        </w:rPr>
      </w:pPr>
    </w:p>
    <w:p w:rsidR="001D5D17" w:rsidRDefault="00BF2A39" w:rsidP="001D5D17">
      <w:pPr>
        <w:spacing w:after="0"/>
        <w:rPr>
          <w:sz w:val="24"/>
          <w:szCs w:val="24"/>
        </w:rPr>
      </w:pPr>
      <w:r w:rsidRPr="00334A63">
        <w:rPr>
          <w:sz w:val="24"/>
          <w:szCs w:val="24"/>
        </w:rPr>
        <w:t>KLASA:</w:t>
      </w:r>
      <w:r w:rsidR="00753099">
        <w:rPr>
          <w:sz w:val="24"/>
          <w:szCs w:val="24"/>
        </w:rPr>
        <w:t>100-07/2019-03/5</w:t>
      </w:r>
    </w:p>
    <w:p w:rsidR="00BF2A39" w:rsidRPr="00334A63" w:rsidRDefault="00BF2A39" w:rsidP="001D5D17">
      <w:pPr>
        <w:spacing w:after="0"/>
        <w:rPr>
          <w:sz w:val="24"/>
          <w:szCs w:val="24"/>
        </w:rPr>
      </w:pPr>
      <w:r w:rsidRPr="00334A63">
        <w:rPr>
          <w:sz w:val="24"/>
          <w:szCs w:val="24"/>
        </w:rPr>
        <w:t xml:space="preserve">URBROJ: </w:t>
      </w:r>
      <w:r w:rsidR="00753099">
        <w:rPr>
          <w:sz w:val="24"/>
          <w:szCs w:val="24"/>
        </w:rPr>
        <w:t>100-07-03-2019-1</w:t>
      </w:r>
    </w:p>
    <w:p w:rsidR="00BF2A39" w:rsidRPr="00334A63" w:rsidRDefault="00BF2A39" w:rsidP="001D5D17">
      <w:pPr>
        <w:spacing w:after="0"/>
        <w:jc w:val="center"/>
        <w:rPr>
          <w:sz w:val="24"/>
          <w:szCs w:val="24"/>
        </w:rPr>
      </w:pPr>
      <w:r w:rsidRPr="00334A63">
        <w:rPr>
          <w:sz w:val="24"/>
          <w:szCs w:val="24"/>
        </w:rPr>
        <w:t>UPRAVNO VIJEĆE</w:t>
      </w:r>
    </w:p>
    <w:p w:rsidR="00BF2A39" w:rsidRPr="00334A63" w:rsidRDefault="00BF2A39" w:rsidP="001D5D17">
      <w:pPr>
        <w:spacing w:after="0"/>
        <w:jc w:val="center"/>
        <w:rPr>
          <w:sz w:val="24"/>
          <w:szCs w:val="24"/>
        </w:rPr>
      </w:pPr>
      <w:r w:rsidRPr="00334A63">
        <w:rPr>
          <w:sz w:val="24"/>
          <w:szCs w:val="24"/>
        </w:rPr>
        <w:t>ZAVODA ZA JAVNO ZDRAVSTVO</w:t>
      </w:r>
    </w:p>
    <w:p w:rsidR="00BF2A39" w:rsidRPr="00334A63" w:rsidRDefault="00BF2A39" w:rsidP="00BF2A39">
      <w:pPr>
        <w:rPr>
          <w:sz w:val="24"/>
          <w:szCs w:val="24"/>
        </w:rPr>
      </w:pPr>
    </w:p>
    <w:p w:rsidR="00BF2A39" w:rsidRPr="00334A63" w:rsidRDefault="00BF2A39" w:rsidP="00BF2A39">
      <w:pPr>
        <w:rPr>
          <w:sz w:val="24"/>
          <w:szCs w:val="24"/>
        </w:rPr>
      </w:pPr>
    </w:p>
    <w:p w:rsidR="00BF2A39" w:rsidRPr="00334A63" w:rsidRDefault="00BF2A39" w:rsidP="00BF2A39">
      <w:pPr>
        <w:rPr>
          <w:sz w:val="24"/>
          <w:szCs w:val="24"/>
        </w:rPr>
      </w:pPr>
    </w:p>
    <w:p w:rsidR="00BF2A39" w:rsidRPr="00334A63" w:rsidRDefault="00BF2A39" w:rsidP="00BF2A39">
      <w:pPr>
        <w:jc w:val="right"/>
        <w:rPr>
          <w:sz w:val="24"/>
          <w:szCs w:val="24"/>
        </w:rPr>
      </w:pPr>
      <w:r w:rsidRPr="00334A63">
        <w:rPr>
          <w:sz w:val="24"/>
          <w:szCs w:val="24"/>
        </w:rPr>
        <w:t>PRE</w:t>
      </w:r>
      <w:r w:rsidR="004569B4">
        <w:rPr>
          <w:sz w:val="24"/>
          <w:szCs w:val="24"/>
        </w:rPr>
        <w:t>DS</w:t>
      </w:r>
      <w:r w:rsidRPr="00334A63">
        <w:rPr>
          <w:sz w:val="24"/>
          <w:szCs w:val="24"/>
        </w:rPr>
        <w:t>JEDNIK</w:t>
      </w:r>
    </w:p>
    <w:p w:rsidR="00BF2A39" w:rsidRPr="00334A63" w:rsidRDefault="00BF2A39" w:rsidP="00BF2A39">
      <w:pPr>
        <w:jc w:val="right"/>
        <w:rPr>
          <w:sz w:val="24"/>
          <w:szCs w:val="24"/>
        </w:rPr>
      </w:pPr>
      <w:r w:rsidRPr="00334A63">
        <w:rPr>
          <w:sz w:val="24"/>
          <w:szCs w:val="24"/>
        </w:rPr>
        <w:t>Ivica Ajduković, dipl.krim.</w:t>
      </w:r>
    </w:p>
    <w:sectPr w:rsidR="00BF2A39" w:rsidRPr="00334A63" w:rsidSect="00BF2A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C7" w:rsidRDefault="00C52FC7" w:rsidP="00BF2A39">
      <w:pPr>
        <w:spacing w:after="0" w:line="240" w:lineRule="auto"/>
      </w:pPr>
      <w:r>
        <w:separator/>
      </w:r>
    </w:p>
  </w:endnote>
  <w:endnote w:type="continuationSeparator" w:id="0">
    <w:p w:rsidR="00C52FC7" w:rsidRDefault="00C52FC7" w:rsidP="00BF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C7" w:rsidRDefault="00C52FC7" w:rsidP="00BF2A39">
      <w:pPr>
        <w:spacing w:after="0" w:line="240" w:lineRule="auto"/>
      </w:pPr>
      <w:r>
        <w:separator/>
      </w:r>
    </w:p>
  </w:footnote>
  <w:footnote w:type="continuationSeparator" w:id="0">
    <w:p w:rsidR="00C52FC7" w:rsidRDefault="00C52FC7" w:rsidP="00BF2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39"/>
    <w:rsid w:val="00015A39"/>
    <w:rsid w:val="00081942"/>
    <w:rsid w:val="00095CA9"/>
    <w:rsid w:val="000D69A5"/>
    <w:rsid w:val="00106A35"/>
    <w:rsid w:val="001A5BCA"/>
    <w:rsid w:val="001D2840"/>
    <w:rsid w:val="001D5D17"/>
    <w:rsid w:val="00276C81"/>
    <w:rsid w:val="002A3A05"/>
    <w:rsid w:val="002F1EA8"/>
    <w:rsid w:val="002F7BDB"/>
    <w:rsid w:val="003130B0"/>
    <w:rsid w:val="003249EF"/>
    <w:rsid w:val="00334A63"/>
    <w:rsid w:val="003466E4"/>
    <w:rsid w:val="003D36EA"/>
    <w:rsid w:val="003D68F6"/>
    <w:rsid w:val="003E550E"/>
    <w:rsid w:val="004405EA"/>
    <w:rsid w:val="004569B4"/>
    <w:rsid w:val="004B734B"/>
    <w:rsid w:val="004C0E14"/>
    <w:rsid w:val="004F7464"/>
    <w:rsid w:val="0052241E"/>
    <w:rsid w:val="00537E48"/>
    <w:rsid w:val="00546DDD"/>
    <w:rsid w:val="005531D9"/>
    <w:rsid w:val="005644F8"/>
    <w:rsid w:val="005948DF"/>
    <w:rsid w:val="005C71FA"/>
    <w:rsid w:val="0060609F"/>
    <w:rsid w:val="006A7B14"/>
    <w:rsid w:val="006B2813"/>
    <w:rsid w:val="006B6CEB"/>
    <w:rsid w:val="006C03DC"/>
    <w:rsid w:val="007250C4"/>
    <w:rsid w:val="00753099"/>
    <w:rsid w:val="00762F38"/>
    <w:rsid w:val="00766EAF"/>
    <w:rsid w:val="007F55E4"/>
    <w:rsid w:val="00800652"/>
    <w:rsid w:val="008045B3"/>
    <w:rsid w:val="00845FA5"/>
    <w:rsid w:val="0087308E"/>
    <w:rsid w:val="008B6788"/>
    <w:rsid w:val="008F035A"/>
    <w:rsid w:val="009207DC"/>
    <w:rsid w:val="009231E9"/>
    <w:rsid w:val="00934616"/>
    <w:rsid w:val="0096662F"/>
    <w:rsid w:val="009C51AF"/>
    <w:rsid w:val="009F5074"/>
    <w:rsid w:val="00A0259B"/>
    <w:rsid w:val="00AC5CCE"/>
    <w:rsid w:val="00B034E2"/>
    <w:rsid w:val="00B24FE4"/>
    <w:rsid w:val="00B57B63"/>
    <w:rsid w:val="00BF2A39"/>
    <w:rsid w:val="00BF626F"/>
    <w:rsid w:val="00C048C3"/>
    <w:rsid w:val="00C10619"/>
    <w:rsid w:val="00C2265E"/>
    <w:rsid w:val="00C52FC7"/>
    <w:rsid w:val="00C60DEB"/>
    <w:rsid w:val="00CC444C"/>
    <w:rsid w:val="00D55D89"/>
    <w:rsid w:val="00D96FBA"/>
    <w:rsid w:val="00DE046D"/>
    <w:rsid w:val="00E032CD"/>
    <w:rsid w:val="00EA6D2E"/>
    <w:rsid w:val="00ED592B"/>
    <w:rsid w:val="00EE4828"/>
    <w:rsid w:val="00EF5BDC"/>
    <w:rsid w:val="00F77DB5"/>
    <w:rsid w:val="00F85992"/>
    <w:rsid w:val="00FA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A39"/>
  </w:style>
  <w:style w:type="paragraph" w:styleId="Footer">
    <w:name w:val="footer"/>
    <w:basedOn w:val="Normal"/>
    <w:link w:val="FooterChar"/>
    <w:uiPriority w:val="99"/>
    <w:unhideWhenUsed/>
    <w:rsid w:val="00BF2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A39"/>
  </w:style>
  <w:style w:type="paragraph" w:styleId="BalloonText">
    <w:name w:val="Balloon Text"/>
    <w:basedOn w:val="Normal"/>
    <w:link w:val="BalloonTextChar"/>
    <w:uiPriority w:val="99"/>
    <w:semiHidden/>
    <w:unhideWhenUsed/>
    <w:rsid w:val="0033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A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A39"/>
  </w:style>
  <w:style w:type="paragraph" w:styleId="Footer">
    <w:name w:val="footer"/>
    <w:basedOn w:val="Normal"/>
    <w:link w:val="FooterChar"/>
    <w:uiPriority w:val="99"/>
    <w:unhideWhenUsed/>
    <w:rsid w:val="00BF2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A39"/>
  </w:style>
  <w:style w:type="paragraph" w:styleId="BalloonText">
    <w:name w:val="Balloon Text"/>
    <w:basedOn w:val="Normal"/>
    <w:link w:val="BalloonTextChar"/>
    <w:uiPriority w:val="99"/>
    <w:semiHidden/>
    <w:unhideWhenUsed/>
    <w:rsid w:val="0033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6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E79C6-C87B-4AF9-B531-787057EE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2</cp:revision>
  <cp:lastPrinted>2018-01-31T08:42:00Z</cp:lastPrinted>
  <dcterms:created xsi:type="dcterms:W3CDTF">2019-02-04T11:47:00Z</dcterms:created>
  <dcterms:modified xsi:type="dcterms:W3CDTF">2019-02-04T11:47:00Z</dcterms:modified>
</cp:coreProperties>
</file>