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00" w:type="dxa"/>
        <w:tblCellSpacing w:w="60" w:type="dxa"/>
        <w:tblInd w:w="130" w:type="dxa"/>
        <w:tblBorders>
          <w:top w:val="nil"/>
          <w:left w:val="nil"/>
          <w:bottom w:val="nil"/>
          <w:right w:val="nil"/>
          <w:insideH w:val="nil"/>
          <w:insideV w:val="nil"/>
        </w:tblBorders>
        <w:shd w:val="clear" w:color="auto" w:fill="E7F0F9"/>
        <w:tblCellMar>
          <w:left w:w="10" w:type="dxa"/>
          <w:right w:w="10" w:type="dxa"/>
        </w:tblCellMar>
        <w:tblLook w:val="0000" w:firstRow="0" w:lastRow="0" w:firstColumn="0" w:lastColumn="0" w:noHBand="0" w:noVBand="0"/>
      </w:tblPr>
      <w:tblGrid>
        <w:gridCol w:w="2254"/>
        <w:gridCol w:w="6746"/>
      </w:tblGrid>
      <w:tr w:rsidR="00A775C1" w14:paraId="6E2791E1" w14:textId="77777777">
        <w:tblPrEx>
          <w:tblCellMar>
            <w:top w:w="0" w:type="dxa"/>
            <w:bottom w:w="0" w:type="dxa"/>
          </w:tblCellMar>
        </w:tblPrEx>
        <w:trPr>
          <w:tblCellSpacing w:w="60" w:type="dxa"/>
        </w:trPr>
        <w:tc>
          <w:tcPr>
            <w:tcW w:w="1200" w:type="pct"/>
            <w:shd w:val="clear" w:color="auto" w:fill="E7F0F9"/>
          </w:tcPr>
          <w:p w14:paraId="070EBAC5" w14:textId="77777777" w:rsidR="00A775C1" w:rsidRDefault="00000000">
            <w:pPr>
              <w:spacing w:after="0" w:line="240" w:lineRule="auto"/>
            </w:pPr>
            <w:r>
              <w:rPr>
                <w:b/>
              </w:rPr>
              <w:t>RKP broj</w:t>
            </w:r>
          </w:p>
        </w:tc>
        <w:tc>
          <w:tcPr>
            <w:tcW w:w="0" w:type="auto"/>
            <w:shd w:val="clear" w:color="auto" w:fill="E7F0F9"/>
          </w:tcPr>
          <w:p w14:paraId="5B1FCDD0" w14:textId="77777777" w:rsidR="00A775C1" w:rsidRDefault="00000000">
            <w:pPr>
              <w:spacing w:after="0" w:line="240" w:lineRule="auto"/>
            </w:pPr>
            <w:r>
              <w:t>37863</w:t>
            </w:r>
          </w:p>
        </w:tc>
      </w:tr>
      <w:tr w:rsidR="00A775C1" w14:paraId="341F6026" w14:textId="77777777">
        <w:tblPrEx>
          <w:tblCellMar>
            <w:top w:w="0" w:type="dxa"/>
            <w:bottom w:w="0" w:type="dxa"/>
          </w:tblCellMar>
        </w:tblPrEx>
        <w:trPr>
          <w:tblCellSpacing w:w="60" w:type="dxa"/>
        </w:trPr>
        <w:tc>
          <w:tcPr>
            <w:tcW w:w="1200" w:type="pct"/>
            <w:shd w:val="clear" w:color="auto" w:fill="E7F0F9"/>
          </w:tcPr>
          <w:p w14:paraId="7F146576" w14:textId="77777777" w:rsidR="00A775C1" w:rsidRDefault="00000000">
            <w:pPr>
              <w:spacing w:after="0" w:line="240" w:lineRule="auto"/>
            </w:pPr>
            <w:r>
              <w:rPr>
                <w:b/>
              </w:rPr>
              <w:t>Naziv obveznika</w:t>
            </w:r>
          </w:p>
        </w:tc>
        <w:tc>
          <w:tcPr>
            <w:tcW w:w="0" w:type="auto"/>
            <w:shd w:val="clear" w:color="auto" w:fill="E7F0F9"/>
          </w:tcPr>
          <w:p w14:paraId="4C856277" w14:textId="77777777" w:rsidR="00A775C1" w:rsidRDefault="00000000">
            <w:pPr>
              <w:spacing w:after="0" w:line="240" w:lineRule="auto"/>
            </w:pPr>
            <w:r>
              <w:t>ZAVOD ZA JAVNO ZDRAVSTVO ŠIBENSKO-KNINSKE ŽUPANIJE</w:t>
            </w:r>
          </w:p>
        </w:tc>
      </w:tr>
      <w:tr w:rsidR="00A775C1" w14:paraId="55863767" w14:textId="77777777">
        <w:tblPrEx>
          <w:tblCellMar>
            <w:top w:w="0" w:type="dxa"/>
            <w:bottom w:w="0" w:type="dxa"/>
          </w:tblCellMar>
        </w:tblPrEx>
        <w:trPr>
          <w:tblCellSpacing w:w="60" w:type="dxa"/>
        </w:trPr>
        <w:tc>
          <w:tcPr>
            <w:tcW w:w="1200" w:type="pct"/>
            <w:shd w:val="clear" w:color="auto" w:fill="E7F0F9"/>
          </w:tcPr>
          <w:p w14:paraId="32B86161" w14:textId="77777777" w:rsidR="00A775C1" w:rsidRDefault="00000000">
            <w:pPr>
              <w:spacing w:after="0" w:line="240" w:lineRule="auto"/>
            </w:pPr>
            <w:r>
              <w:rPr>
                <w:b/>
              </w:rPr>
              <w:t>Razina</w:t>
            </w:r>
          </w:p>
        </w:tc>
        <w:tc>
          <w:tcPr>
            <w:tcW w:w="0" w:type="auto"/>
            <w:shd w:val="clear" w:color="auto" w:fill="E7F0F9"/>
          </w:tcPr>
          <w:p w14:paraId="667C9C54" w14:textId="77777777" w:rsidR="00A775C1" w:rsidRDefault="00000000">
            <w:pPr>
              <w:spacing w:after="0" w:line="240" w:lineRule="auto"/>
            </w:pPr>
            <w:r>
              <w:t>31</w:t>
            </w:r>
          </w:p>
        </w:tc>
      </w:tr>
    </w:tbl>
    <w:p w14:paraId="1908520C" w14:textId="77777777" w:rsidR="00A775C1" w:rsidRDefault="00000000">
      <w:r>
        <w:br/>
      </w:r>
    </w:p>
    <w:p w14:paraId="6F4051DA" w14:textId="77777777" w:rsidR="00A775C1" w:rsidRDefault="00000000">
      <w:pPr>
        <w:spacing w:line="240" w:lineRule="auto"/>
        <w:jc w:val="center"/>
      </w:pPr>
      <w:r>
        <w:rPr>
          <w:b/>
          <w:sz w:val="28"/>
        </w:rPr>
        <w:t>BILJEŠKE UZ FINANCIJSKE IZVJEŠTAJE</w:t>
      </w:r>
    </w:p>
    <w:p w14:paraId="1190FA94" w14:textId="77777777" w:rsidR="00A775C1" w:rsidRDefault="00000000">
      <w:pPr>
        <w:spacing w:line="240" w:lineRule="auto"/>
        <w:jc w:val="center"/>
      </w:pPr>
      <w:r>
        <w:rPr>
          <w:b/>
          <w:sz w:val="28"/>
        </w:rPr>
        <w:t>ZA RAZDOBLJE</w:t>
      </w:r>
    </w:p>
    <w:p w14:paraId="01E9C647" w14:textId="77777777" w:rsidR="00A775C1" w:rsidRDefault="00000000">
      <w:pPr>
        <w:spacing w:line="240" w:lineRule="auto"/>
        <w:jc w:val="center"/>
      </w:pPr>
      <w:r>
        <w:rPr>
          <w:b/>
          <w:sz w:val="28"/>
        </w:rPr>
        <w:t>I - VI 2026.</w:t>
      </w:r>
    </w:p>
    <w:p w14:paraId="0068425A" w14:textId="77777777" w:rsidR="00A775C1" w:rsidRDefault="00A775C1"/>
    <w:p w14:paraId="3AC61EC9" w14:textId="77777777" w:rsidR="00A775C1" w:rsidRDefault="00000000">
      <w:pPr>
        <w:keepNext/>
        <w:spacing w:line="240" w:lineRule="auto"/>
        <w:jc w:val="center"/>
      </w:pPr>
      <w:r>
        <w:rPr>
          <w:b/>
          <w:sz w:val="28"/>
        </w:rPr>
        <w:t>Izvještaj o prihodima i rashodima, primicima i izdacima</w:t>
      </w:r>
    </w:p>
    <w:p w14:paraId="5D97D64F" w14:textId="77777777" w:rsidR="00A775C1" w:rsidRDefault="00000000">
      <w:pPr>
        <w:keepNext/>
        <w:spacing w:line="240" w:lineRule="auto"/>
        <w:jc w:val="center"/>
      </w:pPr>
      <w:r>
        <w:rPr>
          <w:sz w:val="28"/>
        </w:rPr>
        <w:t>Bilješka 1.</w:t>
      </w:r>
    </w:p>
    <w:tbl>
      <w:tblPr>
        <w:tblW w:w="0" w:type="auto"/>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2419279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50587B7"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60344A59"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115347D"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58B786D"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297BF58"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2947353" w14:textId="77777777" w:rsidR="00A775C1" w:rsidRDefault="00000000">
            <w:pPr>
              <w:keepNext/>
              <w:keepLines/>
              <w:spacing w:after="0" w:line="240" w:lineRule="auto"/>
              <w:jc w:val="center"/>
            </w:pPr>
            <w:r>
              <w:rPr>
                <w:b/>
                <w:sz w:val="18"/>
              </w:rPr>
              <w:t>Indeks (%)</w:t>
            </w:r>
          </w:p>
        </w:tc>
      </w:tr>
      <w:tr w:rsidR="00A775C1" w14:paraId="28EB7E0B" w14:textId="77777777">
        <w:tblPrEx>
          <w:tblCellMar>
            <w:top w:w="0" w:type="dxa"/>
            <w:bottom w:w="0" w:type="dxa"/>
          </w:tblCellMar>
        </w:tblPrEx>
        <w:trPr>
          <w:cantSplit/>
          <w:trHeight w:val="560"/>
        </w:trPr>
        <w:tc>
          <w:tcPr>
            <w:tcW w:w="700" w:type="dxa"/>
            <w:tcMar>
              <w:top w:w="0" w:type="dxa"/>
              <w:bottom w:w="0" w:type="dxa"/>
            </w:tcMar>
            <w:vAlign w:val="center"/>
          </w:tcPr>
          <w:p w14:paraId="7411CAE3" w14:textId="77777777" w:rsidR="00A775C1" w:rsidRDefault="00000000">
            <w:pPr>
              <w:keepNext/>
              <w:keepLines/>
              <w:spacing w:after="0" w:line="240" w:lineRule="auto"/>
            </w:pPr>
            <w:r>
              <w:rPr>
                <w:sz w:val="18"/>
              </w:rPr>
              <w:t>6</w:t>
            </w:r>
          </w:p>
        </w:tc>
        <w:tc>
          <w:tcPr>
            <w:tcW w:w="3180" w:type="dxa"/>
            <w:tcMar>
              <w:top w:w="0" w:type="dxa"/>
              <w:bottom w:w="0" w:type="dxa"/>
            </w:tcMar>
            <w:vAlign w:val="center"/>
          </w:tcPr>
          <w:p w14:paraId="69A15548" w14:textId="77777777" w:rsidR="00A775C1" w:rsidRDefault="00000000">
            <w:pPr>
              <w:keepNext/>
              <w:keepLines/>
              <w:spacing w:after="0" w:line="240" w:lineRule="auto"/>
            </w:pPr>
            <w:r>
              <w:rPr>
                <w:sz w:val="18"/>
              </w:rPr>
              <w:t>PRIHODI POSLOVANJA (šifre 61+62+63+64+65+66+67+68)</w:t>
            </w:r>
          </w:p>
        </w:tc>
        <w:tc>
          <w:tcPr>
            <w:tcW w:w="700" w:type="dxa"/>
            <w:tcMar>
              <w:top w:w="0" w:type="dxa"/>
              <w:bottom w:w="0" w:type="dxa"/>
            </w:tcMar>
            <w:vAlign w:val="center"/>
          </w:tcPr>
          <w:p w14:paraId="6D519DDE" w14:textId="77777777" w:rsidR="00A775C1" w:rsidRDefault="00000000">
            <w:pPr>
              <w:keepNext/>
              <w:keepLines/>
              <w:spacing w:after="0" w:line="240" w:lineRule="auto"/>
            </w:pPr>
            <w:r>
              <w:rPr>
                <w:sz w:val="18"/>
              </w:rPr>
              <w:t>6</w:t>
            </w:r>
          </w:p>
        </w:tc>
        <w:tc>
          <w:tcPr>
            <w:tcW w:w="1860" w:type="dxa"/>
            <w:tcMar>
              <w:top w:w="0" w:type="dxa"/>
              <w:bottom w:w="0" w:type="dxa"/>
            </w:tcMar>
            <w:vAlign w:val="center"/>
          </w:tcPr>
          <w:p w14:paraId="6F22515F" w14:textId="77777777" w:rsidR="00A775C1" w:rsidRDefault="00000000">
            <w:pPr>
              <w:keepNext/>
              <w:keepLines/>
              <w:spacing w:after="0" w:line="240" w:lineRule="auto"/>
              <w:jc w:val="right"/>
            </w:pPr>
            <w:r>
              <w:rPr>
                <w:sz w:val="18"/>
              </w:rPr>
              <w:t>2.604.148,55</w:t>
            </w:r>
          </w:p>
        </w:tc>
        <w:tc>
          <w:tcPr>
            <w:tcW w:w="1860" w:type="dxa"/>
            <w:tcMar>
              <w:top w:w="0" w:type="dxa"/>
              <w:bottom w:w="0" w:type="dxa"/>
            </w:tcMar>
            <w:vAlign w:val="center"/>
          </w:tcPr>
          <w:p w14:paraId="12988FF1" w14:textId="77777777" w:rsidR="00A775C1" w:rsidRDefault="00000000">
            <w:pPr>
              <w:keepNext/>
              <w:keepLines/>
              <w:spacing w:after="0" w:line="240" w:lineRule="auto"/>
              <w:jc w:val="right"/>
            </w:pPr>
            <w:r>
              <w:rPr>
                <w:sz w:val="18"/>
              </w:rPr>
              <w:t>2.303.430,99</w:t>
            </w:r>
          </w:p>
        </w:tc>
        <w:tc>
          <w:tcPr>
            <w:tcW w:w="700" w:type="dxa"/>
            <w:tcMar>
              <w:top w:w="0" w:type="dxa"/>
              <w:bottom w:w="0" w:type="dxa"/>
            </w:tcMar>
            <w:vAlign w:val="center"/>
          </w:tcPr>
          <w:p w14:paraId="01D6CFB8" w14:textId="77777777" w:rsidR="00A775C1" w:rsidRDefault="00000000">
            <w:pPr>
              <w:keepNext/>
              <w:keepLines/>
              <w:spacing w:after="0" w:line="240" w:lineRule="auto"/>
              <w:jc w:val="right"/>
            </w:pPr>
            <w:r>
              <w:rPr>
                <w:sz w:val="18"/>
              </w:rPr>
              <w:t>88,5</w:t>
            </w:r>
          </w:p>
        </w:tc>
      </w:tr>
      <w:tr w:rsidR="00A775C1" w14:paraId="7CD010EE" w14:textId="77777777">
        <w:tblPrEx>
          <w:tblCellMar>
            <w:top w:w="0" w:type="dxa"/>
            <w:bottom w:w="0" w:type="dxa"/>
          </w:tblCellMar>
        </w:tblPrEx>
        <w:trPr>
          <w:cantSplit/>
          <w:trHeight w:val="560"/>
        </w:trPr>
        <w:tc>
          <w:tcPr>
            <w:tcW w:w="700" w:type="dxa"/>
            <w:tcMar>
              <w:top w:w="0" w:type="dxa"/>
              <w:bottom w:w="0" w:type="dxa"/>
            </w:tcMar>
            <w:vAlign w:val="center"/>
          </w:tcPr>
          <w:p w14:paraId="6D4F2850" w14:textId="77777777" w:rsidR="00A775C1" w:rsidRDefault="00000000">
            <w:pPr>
              <w:keepNext/>
              <w:keepLines/>
              <w:spacing w:after="0" w:line="240" w:lineRule="auto"/>
            </w:pPr>
            <w:r>
              <w:rPr>
                <w:sz w:val="18"/>
              </w:rPr>
              <w:t>3</w:t>
            </w:r>
          </w:p>
        </w:tc>
        <w:tc>
          <w:tcPr>
            <w:tcW w:w="3180" w:type="dxa"/>
            <w:tcMar>
              <w:top w:w="0" w:type="dxa"/>
              <w:bottom w:w="0" w:type="dxa"/>
            </w:tcMar>
            <w:vAlign w:val="center"/>
          </w:tcPr>
          <w:p w14:paraId="10CA7E60" w14:textId="77777777" w:rsidR="00A775C1" w:rsidRDefault="00000000">
            <w:pPr>
              <w:keepNext/>
              <w:keepLines/>
              <w:spacing w:after="0" w:line="240" w:lineRule="auto"/>
            </w:pPr>
            <w:r>
              <w:rPr>
                <w:sz w:val="18"/>
              </w:rPr>
              <w:t>RASHODI POSLOVANJA (šifre 31+32+34+35+36+37+38)</w:t>
            </w:r>
          </w:p>
        </w:tc>
        <w:tc>
          <w:tcPr>
            <w:tcW w:w="700" w:type="dxa"/>
            <w:tcMar>
              <w:top w:w="0" w:type="dxa"/>
              <w:bottom w:w="0" w:type="dxa"/>
            </w:tcMar>
            <w:vAlign w:val="center"/>
          </w:tcPr>
          <w:p w14:paraId="435EDF59" w14:textId="77777777" w:rsidR="00A775C1" w:rsidRDefault="00000000">
            <w:pPr>
              <w:keepNext/>
              <w:keepLines/>
              <w:spacing w:after="0" w:line="240" w:lineRule="auto"/>
            </w:pPr>
            <w:r>
              <w:rPr>
                <w:sz w:val="18"/>
              </w:rPr>
              <w:t>3</w:t>
            </w:r>
          </w:p>
        </w:tc>
        <w:tc>
          <w:tcPr>
            <w:tcW w:w="1860" w:type="dxa"/>
            <w:tcMar>
              <w:top w:w="0" w:type="dxa"/>
              <w:bottom w:w="0" w:type="dxa"/>
            </w:tcMar>
            <w:vAlign w:val="center"/>
          </w:tcPr>
          <w:p w14:paraId="29AB3532" w14:textId="77777777" w:rsidR="00A775C1" w:rsidRDefault="00000000">
            <w:pPr>
              <w:keepNext/>
              <w:keepLines/>
              <w:spacing w:after="0" w:line="240" w:lineRule="auto"/>
              <w:jc w:val="right"/>
            </w:pPr>
            <w:r>
              <w:rPr>
                <w:sz w:val="18"/>
              </w:rPr>
              <w:t>2.227.891,84</w:t>
            </w:r>
          </w:p>
        </w:tc>
        <w:tc>
          <w:tcPr>
            <w:tcW w:w="1860" w:type="dxa"/>
            <w:tcMar>
              <w:top w:w="0" w:type="dxa"/>
              <w:bottom w:w="0" w:type="dxa"/>
            </w:tcMar>
            <w:vAlign w:val="center"/>
          </w:tcPr>
          <w:p w14:paraId="28248D2B" w14:textId="77777777" w:rsidR="00A775C1" w:rsidRDefault="00000000">
            <w:pPr>
              <w:keepNext/>
              <w:keepLines/>
              <w:spacing w:after="0" w:line="240" w:lineRule="auto"/>
              <w:jc w:val="right"/>
            </w:pPr>
            <w:r>
              <w:rPr>
                <w:sz w:val="18"/>
              </w:rPr>
              <w:t>2.167.533,70</w:t>
            </w:r>
          </w:p>
        </w:tc>
        <w:tc>
          <w:tcPr>
            <w:tcW w:w="700" w:type="dxa"/>
            <w:tcMar>
              <w:top w:w="0" w:type="dxa"/>
              <w:bottom w:w="0" w:type="dxa"/>
            </w:tcMar>
            <w:vAlign w:val="center"/>
          </w:tcPr>
          <w:p w14:paraId="1D486179" w14:textId="77777777" w:rsidR="00A775C1" w:rsidRDefault="00000000">
            <w:pPr>
              <w:keepNext/>
              <w:keepLines/>
              <w:spacing w:after="0" w:line="240" w:lineRule="auto"/>
              <w:jc w:val="right"/>
            </w:pPr>
            <w:r>
              <w:rPr>
                <w:sz w:val="18"/>
              </w:rPr>
              <w:t>97,3</w:t>
            </w:r>
          </w:p>
        </w:tc>
      </w:tr>
      <w:tr w:rsidR="00A775C1" w14:paraId="6D0B75C1" w14:textId="77777777">
        <w:tblPrEx>
          <w:tblCellMar>
            <w:top w:w="0" w:type="dxa"/>
            <w:bottom w:w="0" w:type="dxa"/>
          </w:tblCellMar>
        </w:tblPrEx>
        <w:trPr>
          <w:cantSplit/>
          <w:trHeight w:val="560"/>
        </w:trPr>
        <w:tc>
          <w:tcPr>
            <w:tcW w:w="700" w:type="dxa"/>
            <w:tcMar>
              <w:top w:w="0" w:type="dxa"/>
              <w:bottom w:w="0" w:type="dxa"/>
            </w:tcMar>
            <w:vAlign w:val="center"/>
          </w:tcPr>
          <w:p w14:paraId="55268095" w14:textId="77777777" w:rsidR="00A775C1" w:rsidRDefault="00A775C1">
            <w:pPr>
              <w:keepNext/>
              <w:keepLines/>
              <w:spacing w:after="0" w:line="240" w:lineRule="auto"/>
            </w:pPr>
          </w:p>
        </w:tc>
        <w:tc>
          <w:tcPr>
            <w:tcW w:w="3180" w:type="dxa"/>
            <w:tcMar>
              <w:top w:w="0" w:type="dxa"/>
              <w:bottom w:w="0" w:type="dxa"/>
            </w:tcMar>
            <w:vAlign w:val="center"/>
          </w:tcPr>
          <w:p w14:paraId="411FB35D" w14:textId="77777777" w:rsidR="00A775C1" w:rsidRDefault="00000000">
            <w:pPr>
              <w:keepNext/>
              <w:keepLines/>
              <w:spacing w:after="0" w:line="240" w:lineRule="auto"/>
            </w:pPr>
            <w:r>
              <w:rPr>
                <w:b/>
                <w:sz w:val="18"/>
              </w:rPr>
              <w:t>VIŠAK PRIHODA POSLOVANJA (šifre 6-Z005)</w:t>
            </w:r>
          </w:p>
        </w:tc>
        <w:tc>
          <w:tcPr>
            <w:tcW w:w="700" w:type="dxa"/>
            <w:tcMar>
              <w:top w:w="0" w:type="dxa"/>
              <w:bottom w:w="0" w:type="dxa"/>
            </w:tcMar>
            <w:vAlign w:val="center"/>
          </w:tcPr>
          <w:p w14:paraId="7830CB73" w14:textId="77777777" w:rsidR="00A775C1" w:rsidRDefault="00000000">
            <w:pPr>
              <w:keepNext/>
              <w:keepLines/>
              <w:spacing w:after="0" w:line="240" w:lineRule="auto"/>
            </w:pPr>
            <w:r>
              <w:rPr>
                <w:b/>
                <w:sz w:val="18"/>
              </w:rPr>
              <w:t>X001</w:t>
            </w:r>
          </w:p>
        </w:tc>
        <w:tc>
          <w:tcPr>
            <w:tcW w:w="1860" w:type="dxa"/>
            <w:tcMar>
              <w:top w:w="0" w:type="dxa"/>
              <w:bottom w:w="0" w:type="dxa"/>
            </w:tcMar>
            <w:vAlign w:val="center"/>
          </w:tcPr>
          <w:p w14:paraId="02FA04B9" w14:textId="77777777" w:rsidR="00A775C1" w:rsidRDefault="00000000">
            <w:pPr>
              <w:keepNext/>
              <w:keepLines/>
              <w:spacing w:after="0" w:line="240" w:lineRule="auto"/>
              <w:jc w:val="right"/>
            </w:pPr>
            <w:r>
              <w:rPr>
                <w:b/>
                <w:sz w:val="18"/>
              </w:rPr>
              <w:t>376.256,71</w:t>
            </w:r>
          </w:p>
        </w:tc>
        <w:tc>
          <w:tcPr>
            <w:tcW w:w="1860" w:type="dxa"/>
            <w:tcMar>
              <w:top w:w="0" w:type="dxa"/>
              <w:bottom w:w="0" w:type="dxa"/>
            </w:tcMar>
            <w:vAlign w:val="center"/>
          </w:tcPr>
          <w:p w14:paraId="4C93F01E" w14:textId="77777777" w:rsidR="00A775C1" w:rsidRDefault="00000000">
            <w:pPr>
              <w:keepNext/>
              <w:keepLines/>
              <w:spacing w:after="0" w:line="240" w:lineRule="auto"/>
              <w:jc w:val="right"/>
            </w:pPr>
            <w:r>
              <w:rPr>
                <w:b/>
                <w:sz w:val="18"/>
              </w:rPr>
              <w:t>135.897,29</w:t>
            </w:r>
          </w:p>
        </w:tc>
        <w:tc>
          <w:tcPr>
            <w:tcW w:w="700" w:type="dxa"/>
            <w:tcMar>
              <w:top w:w="0" w:type="dxa"/>
              <w:bottom w:w="0" w:type="dxa"/>
            </w:tcMar>
            <w:vAlign w:val="center"/>
          </w:tcPr>
          <w:p w14:paraId="626F909B" w14:textId="77777777" w:rsidR="00A775C1" w:rsidRDefault="00000000">
            <w:pPr>
              <w:keepNext/>
              <w:keepLines/>
              <w:spacing w:after="0" w:line="240" w:lineRule="auto"/>
              <w:jc w:val="right"/>
            </w:pPr>
            <w:r>
              <w:rPr>
                <w:b/>
                <w:sz w:val="18"/>
              </w:rPr>
              <w:t>36,1</w:t>
            </w:r>
          </w:p>
        </w:tc>
      </w:tr>
      <w:tr w:rsidR="00A775C1" w14:paraId="2F31F5BB" w14:textId="77777777">
        <w:tblPrEx>
          <w:tblCellMar>
            <w:top w:w="0" w:type="dxa"/>
            <w:bottom w:w="0" w:type="dxa"/>
          </w:tblCellMar>
        </w:tblPrEx>
        <w:trPr>
          <w:cantSplit/>
          <w:trHeight w:val="560"/>
        </w:trPr>
        <w:tc>
          <w:tcPr>
            <w:tcW w:w="700" w:type="dxa"/>
            <w:tcMar>
              <w:top w:w="0" w:type="dxa"/>
              <w:bottom w:w="0" w:type="dxa"/>
            </w:tcMar>
            <w:vAlign w:val="center"/>
          </w:tcPr>
          <w:p w14:paraId="6BB15915" w14:textId="77777777" w:rsidR="00A775C1" w:rsidRDefault="00000000">
            <w:pPr>
              <w:keepNext/>
              <w:keepLines/>
              <w:spacing w:after="0" w:line="240" w:lineRule="auto"/>
            </w:pPr>
            <w:r>
              <w:rPr>
                <w:sz w:val="18"/>
              </w:rPr>
              <w:t>7</w:t>
            </w:r>
          </w:p>
        </w:tc>
        <w:tc>
          <w:tcPr>
            <w:tcW w:w="3180" w:type="dxa"/>
            <w:tcMar>
              <w:top w:w="0" w:type="dxa"/>
              <w:bottom w:w="0" w:type="dxa"/>
            </w:tcMar>
            <w:vAlign w:val="center"/>
          </w:tcPr>
          <w:p w14:paraId="0DB37118" w14:textId="77777777" w:rsidR="00A775C1" w:rsidRDefault="00000000">
            <w:pPr>
              <w:keepNext/>
              <w:keepLines/>
              <w:spacing w:after="0" w:line="240" w:lineRule="auto"/>
            </w:pPr>
            <w:r>
              <w:rPr>
                <w:sz w:val="18"/>
              </w:rPr>
              <w:t>Prihodi od prodaje nefinancijske imovine (šifre 71+72+73+74)</w:t>
            </w:r>
          </w:p>
        </w:tc>
        <w:tc>
          <w:tcPr>
            <w:tcW w:w="700" w:type="dxa"/>
            <w:tcMar>
              <w:top w:w="0" w:type="dxa"/>
              <w:bottom w:w="0" w:type="dxa"/>
            </w:tcMar>
            <w:vAlign w:val="center"/>
          </w:tcPr>
          <w:p w14:paraId="38065FF0" w14:textId="77777777" w:rsidR="00A775C1" w:rsidRDefault="00000000">
            <w:pPr>
              <w:keepNext/>
              <w:keepLines/>
              <w:spacing w:after="0" w:line="240" w:lineRule="auto"/>
            </w:pPr>
            <w:r>
              <w:rPr>
                <w:sz w:val="18"/>
              </w:rPr>
              <w:t>7</w:t>
            </w:r>
          </w:p>
        </w:tc>
        <w:tc>
          <w:tcPr>
            <w:tcW w:w="1860" w:type="dxa"/>
            <w:tcMar>
              <w:top w:w="0" w:type="dxa"/>
              <w:bottom w:w="0" w:type="dxa"/>
            </w:tcMar>
            <w:vAlign w:val="center"/>
          </w:tcPr>
          <w:p w14:paraId="679B5932" w14:textId="77777777" w:rsidR="00A775C1" w:rsidRDefault="00000000">
            <w:pPr>
              <w:keepNext/>
              <w:keepLines/>
              <w:spacing w:after="0" w:line="240" w:lineRule="auto"/>
              <w:jc w:val="right"/>
            </w:pPr>
            <w:r>
              <w:rPr>
                <w:sz w:val="18"/>
              </w:rPr>
              <w:t>0,00</w:t>
            </w:r>
          </w:p>
        </w:tc>
        <w:tc>
          <w:tcPr>
            <w:tcW w:w="1860" w:type="dxa"/>
            <w:tcMar>
              <w:top w:w="0" w:type="dxa"/>
              <w:bottom w:w="0" w:type="dxa"/>
            </w:tcMar>
            <w:vAlign w:val="center"/>
          </w:tcPr>
          <w:p w14:paraId="4DB9B94A" w14:textId="77777777" w:rsidR="00A775C1" w:rsidRDefault="00000000">
            <w:pPr>
              <w:keepNext/>
              <w:keepLines/>
              <w:spacing w:after="0" w:line="240" w:lineRule="auto"/>
              <w:jc w:val="right"/>
            </w:pPr>
            <w:r>
              <w:rPr>
                <w:sz w:val="18"/>
              </w:rPr>
              <w:t>0,00</w:t>
            </w:r>
          </w:p>
        </w:tc>
        <w:tc>
          <w:tcPr>
            <w:tcW w:w="700" w:type="dxa"/>
            <w:tcMar>
              <w:top w:w="0" w:type="dxa"/>
              <w:bottom w:w="0" w:type="dxa"/>
            </w:tcMar>
            <w:vAlign w:val="center"/>
          </w:tcPr>
          <w:p w14:paraId="69063BD3" w14:textId="77777777" w:rsidR="00A775C1" w:rsidRDefault="00000000">
            <w:pPr>
              <w:keepNext/>
              <w:keepLines/>
              <w:spacing w:after="0" w:line="240" w:lineRule="auto"/>
              <w:jc w:val="right"/>
            </w:pPr>
            <w:r>
              <w:rPr>
                <w:sz w:val="18"/>
              </w:rPr>
              <w:t>-</w:t>
            </w:r>
          </w:p>
        </w:tc>
      </w:tr>
      <w:tr w:rsidR="00A775C1" w14:paraId="421A6422" w14:textId="77777777">
        <w:tblPrEx>
          <w:tblCellMar>
            <w:top w:w="0" w:type="dxa"/>
            <w:bottom w:w="0" w:type="dxa"/>
          </w:tblCellMar>
        </w:tblPrEx>
        <w:trPr>
          <w:cantSplit/>
          <w:trHeight w:val="560"/>
        </w:trPr>
        <w:tc>
          <w:tcPr>
            <w:tcW w:w="700" w:type="dxa"/>
            <w:tcMar>
              <w:top w:w="0" w:type="dxa"/>
              <w:bottom w:w="0" w:type="dxa"/>
            </w:tcMar>
            <w:vAlign w:val="center"/>
          </w:tcPr>
          <w:p w14:paraId="2AACC5E0" w14:textId="77777777" w:rsidR="00A775C1" w:rsidRDefault="00000000">
            <w:pPr>
              <w:keepNext/>
              <w:keepLines/>
              <w:spacing w:after="0" w:line="240" w:lineRule="auto"/>
            </w:pPr>
            <w:r>
              <w:rPr>
                <w:sz w:val="18"/>
              </w:rPr>
              <w:t>4</w:t>
            </w:r>
          </w:p>
        </w:tc>
        <w:tc>
          <w:tcPr>
            <w:tcW w:w="3180" w:type="dxa"/>
            <w:tcMar>
              <w:top w:w="0" w:type="dxa"/>
              <w:bottom w:w="0" w:type="dxa"/>
            </w:tcMar>
            <w:vAlign w:val="center"/>
          </w:tcPr>
          <w:p w14:paraId="412FEC08" w14:textId="77777777" w:rsidR="00A775C1" w:rsidRDefault="00000000">
            <w:pPr>
              <w:keepNext/>
              <w:keepLines/>
              <w:spacing w:after="0" w:line="240" w:lineRule="auto"/>
            </w:pPr>
            <w:r>
              <w:rPr>
                <w:sz w:val="18"/>
              </w:rPr>
              <w:t>Rashodi za nabavu nefinancijske imovine (šifre 41+42+43+44+45)</w:t>
            </w:r>
          </w:p>
        </w:tc>
        <w:tc>
          <w:tcPr>
            <w:tcW w:w="700" w:type="dxa"/>
            <w:tcMar>
              <w:top w:w="0" w:type="dxa"/>
              <w:bottom w:w="0" w:type="dxa"/>
            </w:tcMar>
            <w:vAlign w:val="center"/>
          </w:tcPr>
          <w:p w14:paraId="667EB796" w14:textId="77777777" w:rsidR="00A775C1" w:rsidRDefault="00000000">
            <w:pPr>
              <w:keepNext/>
              <w:keepLines/>
              <w:spacing w:after="0" w:line="240" w:lineRule="auto"/>
            </w:pPr>
            <w:r>
              <w:rPr>
                <w:sz w:val="18"/>
              </w:rPr>
              <w:t>4</w:t>
            </w:r>
          </w:p>
        </w:tc>
        <w:tc>
          <w:tcPr>
            <w:tcW w:w="1860" w:type="dxa"/>
            <w:tcMar>
              <w:top w:w="0" w:type="dxa"/>
              <w:bottom w:w="0" w:type="dxa"/>
            </w:tcMar>
            <w:vAlign w:val="center"/>
          </w:tcPr>
          <w:p w14:paraId="2655D6AD" w14:textId="77777777" w:rsidR="00A775C1" w:rsidRDefault="00000000">
            <w:pPr>
              <w:keepNext/>
              <w:keepLines/>
              <w:spacing w:after="0" w:line="240" w:lineRule="auto"/>
              <w:jc w:val="right"/>
            </w:pPr>
            <w:r>
              <w:rPr>
                <w:sz w:val="18"/>
              </w:rPr>
              <w:t>189.556,10</w:t>
            </w:r>
          </w:p>
        </w:tc>
        <w:tc>
          <w:tcPr>
            <w:tcW w:w="1860" w:type="dxa"/>
            <w:tcMar>
              <w:top w:w="0" w:type="dxa"/>
              <w:bottom w:w="0" w:type="dxa"/>
            </w:tcMar>
            <w:vAlign w:val="center"/>
          </w:tcPr>
          <w:p w14:paraId="461974E0" w14:textId="77777777" w:rsidR="00A775C1" w:rsidRDefault="00000000">
            <w:pPr>
              <w:keepNext/>
              <w:keepLines/>
              <w:spacing w:after="0" w:line="240" w:lineRule="auto"/>
              <w:jc w:val="right"/>
            </w:pPr>
            <w:r>
              <w:rPr>
                <w:sz w:val="18"/>
              </w:rPr>
              <w:t>75.223,50</w:t>
            </w:r>
          </w:p>
        </w:tc>
        <w:tc>
          <w:tcPr>
            <w:tcW w:w="700" w:type="dxa"/>
            <w:tcMar>
              <w:top w:w="0" w:type="dxa"/>
              <w:bottom w:w="0" w:type="dxa"/>
            </w:tcMar>
            <w:vAlign w:val="center"/>
          </w:tcPr>
          <w:p w14:paraId="59A5A0E5" w14:textId="77777777" w:rsidR="00A775C1" w:rsidRDefault="00000000">
            <w:pPr>
              <w:keepNext/>
              <w:keepLines/>
              <w:spacing w:after="0" w:line="240" w:lineRule="auto"/>
              <w:jc w:val="right"/>
            </w:pPr>
            <w:r>
              <w:rPr>
                <w:sz w:val="18"/>
              </w:rPr>
              <w:t>39,7</w:t>
            </w:r>
          </w:p>
        </w:tc>
      </w:tr>
      <w:tr w:rsidR="00A775C1" w14:paraId="68C5F62C" w14:textId="77777777">
        <w:tblPrEx>
          <w:tblCellMar>
            <w:top w:w="0" w:type="dxa"/>
            <w:bottom w:w="0" w:type="dxa"/>
          </w:tblCellMar>
        </w:tblPrEx>
        <w:trPr>
          <w:cantSplit/>
          <w:trHeight w:val="560"/>
        </w:trPr>
        <w:tc>
          <w:tcPr>
            <w:tcW w:w="700" w:type="dxa"/>
            <w:tcMar>
              <w:top w:w="0" w:type="dxa"/>
              <w:bottom w:w="0" w:type="dxa"/>
            </w:tcMar>
            <w:vAlign w:val="center"/>
          </w:tcPr>
          <w:p w14:paraId="09803842" w14:textId="77777777" w:rsidR="00A775C1" w:rsidRDefault="00A775C1">
            <w:pPr>
              <w:keepNext/>
              <w:keepLines/>
              <w:spacing w:after="0" w:line="240" w:lineRule="auto"/>
            </w:pPr>
          </w:p>
        </w:tc>
        <w:tc>
          <w:tcPr>
            <w:tcW w:w="3180" w:type="dxa"/>
            <w:tcMar>
              <w:top w:w="0" w:type="dxa"/>
              <w:bottom w:w="0" w:type="dxa"/>
            </w:tcMar>
            <w:vAlign w:val="center"/>
          </w:tcPr>
          <w:p w14:paraId="16FAEF88" w14:textId="77777777" w:rsidR="00A775C1" w:rsidRDefault="00000000">
            <w:pPr>
              <w:keepNext/>
              <w:keepLines/>
              <w:spacing w:after="0" w:line="240" w:lineRule="auto"/>
            </w:pPr>
            <w:r>
              <w:rPr>
                <w:b/>
                <w:sz w:val="18"/>
              </w:rPr>
              <w:t>MANJAK PRIHODA OD NEFINANCIJSKE IMOVINE (šifre 4-7)</w:t>
            </w:r>
          </w:p>
        </w:tc>
        <w:tc>
          <w:tcPr>
            <w:tcW w:w="700" w:type="dxa"/>
            <w:tcMar>
              <w:top w:w="0" w:type="dxa"/>
              <w:bottom w:w="0" w:type="dxa"/>
            </w:tcMar>
            <w:vAlign w:val="center"/>
          </w:tcPr>
          <w:p w14:paraId="33C3E6AF" w14:textId="77777777" w:rsidR="00A775C1" w:rsidRDefault="00000000">
            <w:pPr>
              <w:keepNext/>
              <w:keepLines/>
              <w:spacing w:after="0" w:line="240" w:lineRule="auto"/>
            </w:pPr>
            <w:r>
              <w:rPr>
                <w:b/>
                <w:sz w:val="18"/>
              </w:rPr>
              <w:t>Y002</w:t>
            </w:r>
          </w:p>
        </w:tc>
        <w:tc>
          <w:tcPr>
            <w:tcW w:w="1860" w:type="dxa"/>
            <w:tcMar>
              <w:top w:w="0" w:type="dxa"/>
              <w:bottom w:w="0" w:type="dxa"/>
            </w:tcMar>
            <w:vAlign w:val="center"/>
          </w:tcPr>
          <w:p w14:paraId="7D759CD7" w14:textId="77777777" w:rsidR="00A775C1" w:rsidRDefault="00000000">
            <w:pPr>
              <w:keepNext/>
              <w:keepLines/>
              <w:spacing w:after="0" w:line="240" w:lineRule="auto"/>
              <w:jc w:val="right"/>
            </w:pPr>
            <w:r>
              <w:rPr>
                <w:b/>
                <w:sz w:val="18"/>
              </w:rPr>
              <w:t>189.556,10</w:t>
            </w:r>
          </w:p>
        </w:tc>
        <w:tc>
          <w:tcPr>
            <w:tcW w:w="1860" w:type="dxa"/>
            <w:tcMar>
              <w:top w:w="0" w:type="dxa"/>
              <w:bottom w:w="0" w:type="dxa"/>
            </w:tcMar>
            <w:vAlign w:val="center"/>
          </w:tcPr>
          <w:p w14:paraId="240ED912" w14:textId="77777777" w:rsidR="00A775C1" w:rsidRDefault="00000000">
            <w:pPr>
              <w:keepNext/>
              <w:keepLines/>
              <w:spacing w:after="0" w:line="240" w:lineRule="auto"/>
              <w:jc w:val="right"/>
            </w:pPr>
            <w:r>
              <w:rPr>
                <w:b/>
                <w:sz w:val="18"/>
              </w:rPr>
              <w:t>75.223,50</w:t>
            </w:r>
          </w:p>
        </w:tc>
        <w:tc>
          <w:tcPr>
            <w:tcW w:w="700" w:type="dxa"/>
            <w:tcMar>
              <w:top w:w="0" w:type="dxa"/>
              <w:bottom w:w="0" w:type="dxa"/>
            </w:tcMar>
            <w:vAlign w:val="center"/>
          </w:tcPr>
          <w:p w14:paraId="68AA4FD8" w14:textId="77777777" w:rsidR="00A775C1" w:rsidRDefault="00000000">
            <w:pPr>
              <w:keepNext/>
              <w:keepLines/>
              <w:spacing w:after="0" w:line="240" w:lineRule="auto"/>
              <w:jc w:val="right"/>
            </w:pPr>
            <w:r>
              <w:rPr>
                <w:b/>
                <w:sz w:val="18"/>
              </w:rPr>
              <w:t>39,7</w:t>
            </w:r>
          </w:p>
        </w:tc>
      </w:tr>
      <w:tr w:rsidR="00A775C1" w14:paraId="582ACDBC" w14:textId="77777777">
        <w:tblPrEx>
          <w:tblCellMar>
            <w:top w:w="0" w:type="dxa"/>
            <w:bottom w:w="0" w:type="dxa"/>
          </w:tblCellMar>
        </w:tblPrEx>
        <w:trPr>
          <w:cantSplit/>
          <w:trHeight w:val="560"/>
        </w:trPr>
        <w:tc>
          <w:tcPr>
            <w:tcW w:w="700" w:type="dxa"/>
            <w:tcMar>
              <w:top w:w="0" w:type="dxa"/>
              <w:bottom w:w="0" w:type="dxa"/>
            </w:tcMar>
            <w:vAlign w:val="center"/>
          </w:tcPr>
          <w:p w14:paraId="0D81D49F" w14:textId="77777777" w:rsidR="00A775C1" w:rsidRDefault="00000000">
            <w:pPr>
              <w:keepNext/>
              <w:keepLines/>
              <w:spacing w:after="0" w:line="240" w:lineRule="auto"/>
            </w:pPr>
            <w:r>
              <w:rPr>
                <w:sz w:val="18"/>
              </w:rPr>
              <w:t>8</w:t>
            </w:r>
          </w:p>
        </w:tc>
        <w:tc>
          <w:tcPr>
            <w:tcW w:w="3180" w:type="dxa"/>
            <w:tcMar>
              <w:top w:w="0" w:type="dxa"/>
              <w:bottom w:w="0" w:type="dxa"/>
            </w:tcMar>
            <w:vAlign w:val="center"/>
          </w:tcPr>
          <w:p w14:paraId="48C69B0C" w14:textId="77777777" w:rsidR="00A775C1" w:rsidRDefault="00000000">
            <w:pPr>
              <w:keepNext/>
              <w:keepLines/>
              <w:spacing w:after="0" w:line="240" w:lineRule="auto"/>
            </w:pPr>
            <w:r>
              <w:rPr>
                <w:sz w:val="18"/>
              </w:rPr>
              <w:t>Primici od financijske imovine i zaduživanja (šifre 81+82+83+84+85)</w:t>
            </w:r>
          </w:p>
        </w:tc>
        <w:tc>
          <w:tcPr>
            <w:tcW w:w="700" w:type="dxa"/>
            <w:tcMar>
              <w:top w:w="0" w:type="dxa"/>
              <w:bottom w:w="0" w:type="dxa"/>
            </w:tcMar>
            <w:vAlign w:val="center"/>
          </w:tcPr>
          <w:p w14:paraId="0636F98C" w14:textId="77777777" w:rsidR="00A775C1" w:rsidRDefault="00000000">
            <w:pPr>
              <w:keepNext/>
              <w:keepLines/>
              <w:spacing w:after="0" w:line="240" w:lineRule="auto"/>
            </w:pPr>
            <w:r>
              <w:rPr>
                <w:sz w:val="18"/>
              </w:rPr>
              <w:t>8</w:t>
            </w:r>
          </w:p>
        </w:tc>
        <w:tc>
          <w:tcPr>
            <w:tcW w:w="1860" w:type="dxa"/>
            <w:tcMar>
              <w:top w:w="0" w:type="dxa"/>
              <w:bottom w:w="0" w:type="dxa"/>
            </w:tcMar>
            <w:vAlign w:val="center"/>
          </w:tcPr>
          <w:p w14:paraId="06102FB4" w14:textId="77777777" w:rsidR="00A775C1" w:rsidRDefault="00000000">
            <w:pPr>
              <w:keepNext/>
              <w:keepLines/>
              <w:spacing w:after="0" w:line="240" w:lineRule="auto"/>
              <w:jc w:val="right"/>
            </w:pPr>
            <w:r>
              <w:rPr>
                <w:sz w:val="18"/>
              </w:rPr>
              <w:t>0,00</w:t>
            </w:r>
          </w:p>
        </w:tc>
        <w:tc>
          <w:tcPr>
            <w:tcW w:w="1860" w:type="dxa"/>
            <w:tcMar>
              <w:top w:w="0" w:type="dxa"/>
              <w:bottom w:w="0" w:type="dxa"/>
            </w:tcMar>
            <w:vAlign w:val="center"/>
          </w:tcPr>
          <w:p w14:paraId="3602B694" w14:textId="77777777" w:rsidR="00A775C1" w:rsidRDefault="00000000">
            <w:pPr>
              <w:keepNext/>
              <w:keepLines/>
              <w:spacing w:after="0" w:line="240" w:lineRule="auto"/>
              <w:jc w:val="right"/>
            </w:pPr>
            <w:r>
              <w:rPr>
                <w:sz w:val="18"/>
              </w:rPr>
              <w:t>0,00</w:t>
            </w:r>
          </w:p>
        </w:tc>
        <w:tc>
          <w:tcPr>
            <w:tcW w:w="700" w:type="dxa"/>
            <w:tcMar>
              <w:top w:w="0" w:type="dxa"/>
              <w:bottom w:w="0" w:type="dxa"/>
            </w:tcMar>
            <w:vAlign w:val="center"/>
          </w:tcPr>
          <w:p w14:paraId="2123095C" w14:textId="77777777" w:rsidR="00A775C1" w:rsidRDefault="00000000">
            <w:pPr>
              <w:keepNext/>
              <w:keepLines/>
              <w:spacing w:after="0" w:line="240" w:lineRule="auto"/>
              <w:jc w:val="right"/>
            </w:pPr>
            <w:r>
              <w:rPr>
                <w:sz w:val="18"/>
              </w:rPr>
              <w:t>-</w:t>
            </w:r>
          </w:p>
        </w:tc>
      </w:tr>
      <w:tr w:rsidR="00A775C1" w14:paraId="6A95A07D" w14:textId="77777777">
        <w:tblPrEx>
          <w:tblCellMar>
            <w:top w:w="0" w:type="dxa"/>
            <w:bottom w:w="0" w:type="dxa"/>
          </w:tblCellMar>
        </w:tblPrEx>
        <w:trPr>
          <w:cantSplit/>
          <w:trHeight w:val="560"/>
        </w:trPr>
        <w:tc>
          <w:tcPr>
            <w:tcW w:w="700" w:type="dxa"/>
            <w:tcMar>
              <w:top w:w="0" w:type="dxa"/>
              <w:bottom w:w="0" w:type="dxa"/>
            </w:tcMar>
            <w:vAlign w:val="center"/>
          </w:tcPr>
          <w:p w14:paraId="7D2391CA" w14:textId="77777777" w:rsidR="00A775C1" w:rsidRDefault="00000000">
            <w:pPr>
              <w:keepNext/>
              <w:keepLines/>
              <w:spacing w:after="0" w:line="240" w:lineRule="auto"/>
            </w:pPr>
            <w:r>
              <w:rPr>
                <w:sz w:val="18"/>
              </w:rPr>
              <w:t>5</w:t>
            </w:r>
          </w:p>
        </w:tc>
        <w:tc>
          <w:tcPr>
            <w:tcW w:w="3180" w:type="dxa"/>
            <w:tcMar>
              <w:top w:w="0" w:type="dxa"/>
              <w:bottom w:w="0" w:type="dxa"/>
            </w:tcMar>
            <w:vAlign w:val="center"/>
          </w:tcPr>
          <w:p w14:paraId="589CF32F" w14:textId="77777777" w:rsidR="00A775C1" w:rsidRDefault="00000000">
            <w:pPr>
              <w:keepNext/>
              <w:keepLines/>
              <w:spacing w:after="0" w:line="240" w:lineRule="auto"/>
            </w:pPr>
            <w:r>
              <w:rPr>
                <w:sz w:val="18"/>
              </w:rPr>
              <w:t>Izdaci za financijsku imovinu i otplate zajmova (šifre 51+52+53+54+55)</w:t>
            </w:r>
          </w:p>
        </w:tc>
        <w:tc>
          <w:tcPr>
            <w:tcW w:w="700" w:type="dxa"/>
            <w:tcMar>
              <w:top w:w="0" w:type="dxa"/>
              <w:bottom w:w="0" w:type="dxa"/>
            </w:tcMar>
            <w:vAlign w:val="center"/>
          </w:tcPr>
          <w:p w14:paraId="182A3535" w14:textId="77777777" w:rsidR="00A775C1" w:rsidRDefault="00000000">
            <w:pPr>
              <w:keepNext/>
              <w:keepLines/>
              <w:spacing w:after="0" w:line="240" w:lineRule="auto"/>
            </w:pPr>
            <w:r>
              <w:rPr>
                <w:sz w:val="18"/>
              </w:rPr>
              <w:t>5</w:t>
            </w:r>
          </w:p>
        </w:tc>
        <w:tc>
          <w:tcPr>
            <w:tcW w:w="1860" w:type="dxa"/>
            <w:tcMar>
              <w:top w:w="0" w:type="dxa"/>
              <w:bottom w:w="0" w:type="dxa"/>
            </w:tcMar>
            <w:vAlign w:val="center"/>
          </w:tcPr>
          <w:p w14:paraId="2647F1A5" w14:textId="77777777" w:rsidR="00A775C1" w:rsidRDefault="00000000">
            <w:pPr>
              <w:keepNext/>
              <w:keepLines/>
              <w:spacing w:after="0" w:line="240" w:lineRule="auto"/>
              <w:jc w:val="right"/>
            </w:pPr>
            <w:r>
              <w:rPr>
                <w:sz w:val="18"/>
              </w:rPr>
              <w:t>0,00</w:t>
            </w:r>
          </w:p>
        </w:tc>
        <w:tc>
          <w:tcPr>
            <w:tcW w:w="1860" w:type="dxa"/>
            <w:tcMar>
              <w:top w:w="0" w:type="dxa"/>
              <w:bottom w:w="0" w:type="dxa"/>
            </w:tcMar>
            <w:vAlign w:val="center"/>
          </w:tcPr>
          <w:p w14:paraId="310E140B" w14:textId="77777777" w:rsidR="00A775C1" w:rsidRDefault="00000000">
            <w:pPr>
              <w:keepNext/>
              <w:keepLines/>
              <w:spacing w:after="0" w:line="240" w:lineRule="auto"/>
              <w:jc w:val="right"/>
            </w:pPr>
            <w:r>
              <w:rPr>
                <w:sz w:val="18"/>
              </w:rPr>
              <w:t>0,00</w:t>
            </w:r>
          </w:p>
        </w:tc>
        <w:tc>
          <w:tcPr>
            <w:tcW w:w="700" w:type="dxa"/>
            <w:tcMar>
              <w:top w:w="0" w:type="dxa"/>
              <w:bottom w:w="0" w:type="dxa"/>
            </w:tcMar>
            <w:vAlign w:val="center"/>
          </w:tcPr>
          <w:p w14:paraId="0423C051" w14:textId="77777777" w:rsidR="00A775C1" w:rsidRDefault="00000000">
            <w:pPr>
              <w:keepNext/>
              <w:keepLines/>
              <w:spacing w:after="0" w:line="240" w:lineRule="auto"/>
              <w:jc w:val="right"/>
            </w:pPr>
            <w:r>
              <w:rPr>
                <w:sz w:val="18"/>
              </w:rPr>
              <w:t>-</w:t>
            </w:r>
          </w:p>
        </w:tc>
      </w:tr>
      <w:tr w:rsidR="00A775C1" w14:paraId="3C1D4D83" w14:textId="77777777">
        <w:tblPrEx>
          <w:tblCellMar>
            <w:top w:w="0" w:type="dxa"/>
            <w:bottom w:w="0" w:type="dxa"/>
          </w:tblCellMar>
        </w:tblPrEx>
        <w:trPr>
          <w:cantSplit/>
          <w:trHeight w:val="560"/>
        </w:trPr>
        <w:tc>
          <w:tcPr>
            <w:tcW w:w="700" w:type="dxa"/>
            <w:tcMar>
              <w:top w:w="0" w:type="dxa"/>
              <w:bottom w:w="0" w:type="dxa"/>
            </w:tcMar>
            <w:vAlign w:val="center"/>
          </w:tcPr>
          <w:p w14:paraId="093ADD0A" w14:textId="77777777" w:rsidR="00A775C1" w:rsidRDefault="00A775C1">
            <w:pPr>
              <w:keepNext/>
              <w:keepLines/>
              <w:spacing w:after="0" w:line="240" w:lineRule="auto"/>
            </w:pPr>
          </w:p>
        </w:tc>
        <w:tc>
          <w:tcPr>
            <w:tcW w:w="3180" w:type="dxa"/>
            <w:tcMar>
              <w:top w:w="0" w:type="dxa"/>
              <w:bottom w:w="0" w:type="dxa"/>
            </w:tcMar>
            <w:vAlign w:val="center"/>
          </w:tcPr>
          <w:p w14:paraId="323E8540" w14:textId="77777777" w:rsidR="00A775C1" w:rsidRDefault="00000000">
            <w:pPr>
              <w:keepNext/>
              <w:keepLines/>
              <w:spacing w:after="0" w:line="240" w:lineRule="auto"/>
            </w:pPr>
            <w:r>
              <w:rPr>
                <w:b/>
                <w:sz w:val="18"/>
              </w:rPr>
              <w:t>VIŠAK/MANJAK PRIMITAKA OD FINANCIJSKE IMOVINE I ZADUŽIVANJA (šifre 8-5, 5-8)</w:t>
            </w:r>
          </w:p>
        </w:tc>
        <w:tc>
          <w:tcPr>
            <w:tcW w:w="700" w:type="dxa"/>
            <w:tcMar>
              <w:top w:w="0" w:type="dxa"/>
              <w:bottom w:w="0" w:type="dxa"/>
            </w:tcMar>
            <w:vAlign w:val="center"/>
          </w:tcPr>
          <w:p w14:paraId="238AC011" w14:textId="77777777" w:rsidR="00A775C1" w:rsidRDefault="00000000">
            <w:pPr>
              <w:keepNext/>
              <w:keepLines/>
              <w:spacing w:after="0" w:line="240" w:lineRule="auto"/>
            </w:pPr>
            <w:r>
              <w:rPr>
                <w:b/>
                <w:sz w:val="18"/>
              </w:rPr>
              <w:t>X003, Y003</w:t>
            </w:r>
          </w:p>
        </w:tc>
        <w:tc>
          <w:tcPr>
            <w:tcW w:w="1860" w:type="dxa"/>
            <w:tcMar>
              <w:top w:w="0" w:type="dxa"/>
              <w:bottom w:w="0" w:type="dxa"/>
            </w:tcMar>
            <w:vAlign w:val="center"/>
          </w:tcPr>
          <w:p w14:paraId="1CF72186" w14:textId="77777777" w:rsidR="00A775C1" w:rsidRDefault="00000000">
            <w:pPr>
              <w:keepNext/>
              <w:keepLines/>
              <w:spacing w:after="0" w:line="240" w:lineRule="auto"/>
              <w:jc w:val="right"/>
            </w:pPr>
            <w:r>
              <w:rPr>
                <w:b/>
                <w:sz w:val="18"/>
              </w:rPr>
              <w:t>0,00</w:t>
            </w:r>
          </w:p>
        </w:tc>
        <w:tc>
          <w:tcPr>
            <w:tcW w:w="1860" w:type="dxa"/>
            <w:tcMar>
              <w:top w:w="0" w:type="dxa"/>
              <w:bottom w:w="0" w:type="dxa"/>
            </w:tcMar>
            <w:vAlign w:val="center"/>
          </w:tcPr>
          <w:p w14:paraId="4FCDC0E2" w14:textId="77777777" w:rsidR="00A775C1" w:rsidRDefault="00000000">
            <w:pPr>
              <w:keepNext/>
              <w:keepLines/>
              <w:spacing w:after="0" w:line="240" w:lineRule="auto"/>
              <w:jc w:val="right"/>
            </w:pPr>
            <w:r>
              <w:rPr>
                <w:b/>
                <w:sz w:val="18"/>
              </w:rPr>
              <w:t>0,00</w:t>
            </w:r>
          </w:p>
        </w:tc>
        <w:tc>
          <w:tcPr>
            <w:tcW w:w="700" w:type="dxa"/>
            <w:tcMar>
              <w:top w:w="0" w:type="dxa"/>
              <w:bottom w:w="0" w:type="dxa"/>
            </w:tcMar>
            <w:vAlign w:val="center"/>
          </w:tcPr>
          <w:p w14:paraId="236D8894" w14:textId="77777777" w:rsidR="00A775C1" w:rsidRDefault="00000000">
            <w:pPr>
              <w:keepNext/>
              <w:keepLines/>
              <w:spacing w:after="0" w:line="240" w:lineRule="auto"/>
              <w:jc w:val="right"/>
            </w:pPr>
            <w:r>
              <w:rPr>
                <w:b/>
                <w:sz w:val="18"/>
              </w:rPr>
              <w:t>-</w:t>
            </w:r>
          </w:p>
        </w:tc>
      </w:tr>
      <w:tr w:rsidR="00A775C1" w14:paraId="156ED21D" w14:textId="77777777">
        <w:tblPrEx>
          <w:tblCellMar>
            <w:top w:w="0" w:type="dxa"/>
            <w:bottom w:w="0" w:type="dxa"/>
          </w:tblCellMar>
        </w:tblPrEx>
        <w:trPr>
          <w:cantSplit/>
          <w:trHeight w:val="560"/>
        </w:trPr>
        <w:tc>
          <w:tcPr>
            <w:tcW w:w="700" w:type="dxa"/>
            <w:tcMar>
              <w:top w:w="0" w:type="dxa"/>
              <w:bottom w:w="0" w:type="dxa"/>
            </w:tcMar>
            <w:vAlign w:val="center"/>
          </w:tcPr>
          <w:p w14:paraId="4B3379D3" w14:textId="77777777" w:rsidR="00A775C1" w:rsidRDefault="00A775C1">
            <w:pPr>
              <w:keepNext/>
              <w:keepLines/>
              <w:spacing w:after="0" w:line="240" w:lineRule="auto"/>
            </w:pPr>
          </w:p>
        </w:tc>
        <w:tc>
          <w:tcPr>
            <w:tcW w:w="3180" w:type="dxa"/>
            <w:tcMar>
              <w:top w:w="0" w:type="dxa"/>
              <w:bottom w:w="0" w:type="dxa"/>
            </w:tcMar>
            <w:vAlign w:val="center"/>
          </w:tcPr>
          <w:p w14:paraId="10D56853" w14:textId="77777777" w:rsidR="00A775C1" w:rsidRDefault="00000000">
            <w:pPr>
              <w:keepNext/>
              <w:keepLines/>
              <w:spacing w:after="0" w:line="240" w:lineRule="auto"/>
            </w:pPr>
            <w:r>
              <w:rPr>
                <w:b/>
                <w:sz w:val="18"/>
              </w:rPr>
              <w:t>VIŠAK PRIHODA I PRIMITAKA (šifre X678-Y345)</w:t>
            </w:r>
          </w:p>
        </w:tc>
        <w:tc>
          <w:tcPr>
            <w:tcW w:w="700" w:type="dxa"/>
            <w:tcMar>
              <w:top w:w="0" w:type="dxa"/>
              <w:bottom w:w="0" w:type="dxa"/>
            </w:tcMar>
            <w:vAlign w:val="center"/>
          </w:tcPr>
          <w:p w14:paraId="660FF55E" w14:textId="77777777" w:rsidR="00A775C1" w:rsidRDefault="00000000">
            <w:pPr>
              <w:keepNext/>
              <w:keepLines/>
              <w:spacing w:after="0" w:line="240" w:lineRule="auto"/>
            </w:pPr>
            <w:r>
              <w:rPr>
                <w:b/>
                <w:sz w:val="18"/>
              </w:rPr>
              <w:t>X005</w:t>
            </w:r>
          </w:p>
        </w:tc>
        <w:tc>
          <w:tcPr>
            <w:tcW w:w="1860" w:type="dxa"/>
            <w:tcMar>
              <w:top w:w="0" w:type="dxa"/>
              <w:bottom w:w="0" w:type="dxa"/>
            </w:tcMar>
            <w:vAlign w:val="center"/>
          </w:tcPr>
          <w:p w14:paraId="0D45005A" w14:textId="77777777" w:rsidR="00A775C1" w:rsidRDefault="00000000">
            <w:pPr>
              <w:keepNext/>
              <w:keepLines/>
              <w:spacing w:after="0" w:line="240" w:lineRule="auto"/>
              <w:jc w:val="right"/>
            </w:pPr>
            <w:r>
              <w:rPr>
                <w:b/>
                <w:sz w:val="18"/>
              </w:rPr>
              <w:t>186.700,61</w:t>
            </w:r>
          </w:p>
        </w:tc>
        <w:tc>
          <w:tcPr>
            <w:tcW w:w="1860" w:type="dxa"/>
            <w:tcMar>
              <w:top w:w="0" w:type="dxa"/>
              <w:bottom w:w="0" w:type="dxa"/>
            </w:tcMar>
            <w:vAlign w:val="center"/>
          </w:tcPr>
          <w:p w14:paraId="2B2B3112" w14:textId="77777777" w:rsidR="00A775C1" w:rsidRDefault="00000000">
            <w:pPr>
              <w:keepNext/>
              <w:keepLines/>
              <w:spacing w:after="0" w:line="240" w:lineRule="auto"/>
              <w:jc w:val="right"/>
            </w:pPr>
            <w:r>
              <w:rPr>
                <w:b/>
                <w:sz w:val="18"/>
              </w:rPr>
              <w:t>60.673,79</w:t>
            </w:r>
          </w:p>
        </w:tc>
        <w:tc>
          <w:tcPr>
            <w:tcW w:w="700" w:type="dxa"/>
            <w:tcMar>
              <w:top w:w="0" w:type="dxa"/>
              <w:bottom w:w="0" w:type="dxa"/>
            </w:tcMar>
            <w:vAlign w:val="center"/>
          </w:tcPr>
          <w:p w14:paraId="3306581B" w14:textId="77777777" w:rsidR="00A775C1" w:rsidRDefault="00000000">
            <w:pPr>
              <w:keepNext/>
              <w:keepLines/>
              <w:spacing w:after="0" w:line="240" w:lineRule="auto"/>
              <w:jc w:val="right"/>
            </w:pPr>
            <w:r>
              <w:rPr>
                <w:b/>
                <w:sz w:val="18"/>
              </w:rPr>
              <w:t>32,5</w:t>
            </w:r>
          </w:p>
        </w:tc>
      </w:tr>
    </w:tbl>
    <w:p w14:paraId="577F4EE4" w14:textId="77777777" w:rsidR="00A775C1" w:rsidRDefault="00A775C1">
      <w:pPr>
        <w:spacing w:after="0"/>
      </w:pPr>
    </w:p>
    <w:p w14:paraId="699F3ABC" w14:textId="77777777" w:rsidR="001E6517" w:rsidRDefault="00000000">
      <w:r>
        <w:t>U razdoblju od siječnja do lipnja 2026.godine Zavod za javno zdravstvo Šibensko-kninske županije ostvario je ukupne prihode poslovanja u iznosu od 2.303.430,99 eura, indeks 88,5 u odnosu na prošlogodišnje isto izvještajno razdoblje. Ukupni rashodi poslovanja iznose 2.167.533,70 eura, indeks 97,3 u odnosu na prošlogodišnje isto izvještajno razdoblje.</w:t>
      </w:r>
    </w:p>
    <w:p w14:paraId="4A026F0C" w14:textId="32D9D3CD" w:rsidR="00A775C1" w:rsidRDefault="00000000">
      <w:r>
        <w:lastRenderedPageBreak/>
        <w:t xml:space="preserve"> Rashodi za nabavu dugotrajne imovine iznose 75.223,50 eura, te ukupni rashodi i izdaci iznose 2.242.757,20 eura.</w:t>
      </w:r>
    </w:p>
    <w:p w14:paraId="5A6B009D" w14:textId="77777777" w:rsidR="00A775C1" w:rsidRDefault="00000000">
      <w:r>
        <w:t>Ostvaren je višak prihoda u iznosu od  60.673,79 eura, što uz preneseni manjak prihoda iz prošlogodišnjeg razdoblja u iznosu od 802.240,14 eura dovodi do ukupnog manjka prihoda i primitaka za pokriće u sljedećem razdoblju u iznosu od 741.566,35 eura.</w:t>
      </w:r>
    </w:p>
    <w:p w14:paraId="56037E65" w14:textId="77777777" w:rsidR="00A775C1" w:rsidRDefault="00000000">
      <w:r>
        <w:br/>
      </w:r>
    </w:p>
    <w:p w14:paraId="5F14D017" w14:textId="77777777" w:rsidR="00A775C1" w:rsidRDefault="00000000">
      <w:pPr>
        <w:keepNext/>
        <w:spacing w:line="240" w:lineRule="auto"/>
        <w:jc w:val="center"/>
      </w:pPr>
      <w:r>
        <w:rPr>
          <w:sz w:val="28"/>
        </w:rPr>
        <w:t>Bilješka 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2CC15DA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C7FF5AC"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14008FDE"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49BFCF4"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F441D85"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32D3AFB"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93C637C" w14:textId="77777777" w:rsidR="00A775C1" w:rsidRDefault="00000000">
            <w:pPr>
              <w:keepNext/>
              <w:keepLines/>
              <w:spacing w:after="0" w:line="240" w:lineRule="auto"/>
              <w:jc w:val="center"/>
            </w:pPr>
            <w:r>
              <w:rPr>
                <w:b/>
                <w:sz w:val="18"/>
              </w:rPr>
              <w:t>Indeks (%)</w:t>
            </w:r>
          </w:p>
        </w:tc>
      </w:tr>
      <w:tr w:rsidR="00A775C1" w14:paraId="41BB84A2" w14:textId="77777777">
        <w:tblPrEx>
          <w:tblCellMar>
            <w:top w:w="0" w:type="dxa"/>
            <w:bottom w:w="0" w:type="dxa"/>
          </w:tblCellMar>
        </w:tblPrEx>
        <w:trPr>
          <w:cantSplit/>
          <w:trHeight w:val="560"/>
        </w:trPr>
        <w:tc>
          <w:tcPr>
            <w:tcW w:w="700" w:type="dxa"/>
            <w:tcMar>
              <w:top w:w="0" w:type="dxa"/>
              <w:bottom w:w="0" w:type="dxa"/>
            </w:tcMar>
            <w:vAlign w:val="center"/>
          </w:tcPr>
          <w:p w14:paraId="1132555E" w14:textId="77777777" w:rsidR="00A775C1" w:rsidRDefault="00000000">
            <w:pPr>
              <w:keepNext/>
              <w:keepLines/>
              <w:spacing w:after="0" w:line="240" w:lineRule="auto"/>
            </w:pPr>
            <w:r>
              <w:rPr>
                <w:sz w:val="18"/>
              </w:rPr>
              <w:t>6</w:t>
            </w:r>
          </w:p>
        </w:tc>
        <w:tc>
          <w:tcPr>
            <w:tcW w:w="3180" w:type="dxa"/>
            <w:tcMar>
              <w:top w:w="0" w:type="dxa"/>
              <w:bottom w:w="0" w:type="dxa"/>
            </w:tcMar>
            <w:vAlign w:val="center"/>
          </w:tcPr>
          <w:p w14:paraId="5301A321" w14:textId="77777777" w:rsidR="00A775C1" w:rsidRDefault="00000000">
            <w:pPr>
              <w:keepNext/>
              <w:keepLines/>
              <w:spacing w:after="0" w:line="240" w:lineRule="auto"/>
            </w:pPr>
            <w:r>
              <w:rPr>
                <w:sz w:val="18"/>
              </w:rPr>
              <w:t>PRIHODI POSLOVANJA (šifre 61+62+63+64+65+66+67+68)</w:t>
            </w:r>
          </w:p>
        </w:tc>
        <w:tc>
          <w:tcPr>
            <w:tcW w:w="700" w:type="dxa"/>
            <w:tcMar>
              <w:top w:w="0" w:type="dxa"/>
              <w:bottom w:w="0" w:type="dxa"/>
            </w:tcMar>
            <w:vAlign w:val="center"/>
          </w:tcPr>
          <w:p w14:paraId="00DC1ABC" w14:textId="77777777" w:rsidR="00A775C1" w:rsidRDefault="00000000">
            <w:pPr>
              <w:keepNext/>
              <w:keepLines/>
              <w:spacing w:after="0" w:line="240" w:lineRule="auto"/>
            </w:pPr>
            <w:r>
              <w:rPr>
                <w:sz w:val="18"/>
              </w:rPr>
              <w:t>6</w:t>
            </w:r>
          </w:p>
        </w:tc>
        <w:tc>
          <w:tcPr>
            <w:tcW w:w="1860" w:type="dxa"/>
            <w:tcMar>
              <w:top w:w="0" w:type="dxa"/>
              <w:bottom w:w="0" w:type="dxa"/>
            </w:tcMar>
            <w:vAlign w:val="center"/>
          </w:tcPr>
          <w:p w14:paraId="16FA476F" w14:textId="77777777" w:rsidR="00A775C1" w:rsidRDefault="00000000">
            <w:pPr>
              <w:keepNext/>
              <w:keepLines/>
              <w:spacing w:after="0" w:line="240" w:lineRule="auto"/>
              <w:jc w:val="right"/>
            </w:pPr>
            <w:r>
              <w:rPr>
                <w:sz w:val="18"/>
              </w:rPr>
              <w:t>2.604.148,55</w:t>
            </w:r>
          </w:p>
        </w:tc>
        <w:tc>
          <w:tcPr>
            <w:tcW w:w="1860" w:type="dxa"/>
            <w:tcMar>
              <w:top w:w="0" w:type="dxa"/>
              <w:bottom w:w="0" w:type="dxa"/>
            </w:tcMar>
            <w:vAlign w:val="center"/>
          </w:tcPr>
          <w:p w14:paraId="1A933C74" w14:textId="77777777" w:rsidR="00A775C1" w:rsidRDefault="00000000">
            <w:pPr>
              <w:keepNext/>
              <w:keepLines/>
              <w:spacing w:after="0" w:line="240" w:lineRule="auto"/>
              <w:jc w:val="right"/>
            </w:pPr>
            <w:r>
              <w:rPr>
                <w:sz w:val="18"/>
              </w:rPr>
              <w:t>2.303.430,99</w:t>
            </w:r>
          </w:p>
        </w:tc>
        <w:tc>
          <w:tcPr>
            <w:tcW w:w="700" w:type="dxa"/>
            <w:tcMar>
              <w:top w:w="0" w:type="dxa"/>
              <w:bottom w:w="0" w:type="dxa"/>
            </w:tcMar>
            <w:vAlign w:val="center"/>
          </w:tcPr>
          <w:p w14:paraId="1D82E5ED" w14:textId="77777777" w:rsidR="00A775C1" w:rsidRDefault="00000000">
            <w:pPr>
              <w:keepNext/>
              <w:keepLines/>
              <w:spacing w:after="0" w:line="240" w:lineRule="auto"/>
              <w:jc w:val="right"/>
            </w:pPr>
            <w:r>
              <w:rPr>
                <w:sz w:val="18"/>
              </w:rPr>
              <w:t>88,5</w:t>
            </w:r>
          </w:p>
        </w:tc>
      </w:tr>
    </w:tbl>
    <w:p w14:paraId="51DC20A4" w14:textId="77777777" w:rsidR="00A775C1" w:rsidRDefault="00A775C1">
      <w:pPr>
        <w:spacing w:after="0"/>
      </w:pPr>
    </w:p>
    <w:p w14:paraId="04DD1763" w14:textId="77777777" w:rsidR="00A775C1" w:rsidRDefault="00000000">
      <w:r>
        <w:t>U razdoblju od siječnja do lipnja 2026.godine Zavod za javno zdravstvo Šibensko-kninske županije ostvario je ukupne prihode poslovanja u iznosu od 2.303.430,99 eura, indeks 88,5 u odnosu na prošlogodišnje isto izvještajno razdoblje. Do smanjenja prihoda dolazi zbog smanjenja prihoda na stavkama tekućih pomoći iz proračuna koji im nije nadležan (cjepiva), tekućih pomoći temeljem prijenosa EU sredstava, te smanjenim prihodima iz nadležnog (županijskog) proračuna za financiranje redovne djelatnosti.</w:t>
      </w:r>
    </w:p>
    <w:p w14:paraId="30D6E258" w14:textId="77777777" w:rsidR="00A775C1" w:rsidRDefault="00000000">
      <w:r>
        <w:t> </w:t>
      </w:r>
    </w:p>
    <w:p w14:paraId="3EB61858" w14:textId="77777777" w:rsidR="00A775C1" w:rsidRDefault="00A775C1"/>
    <w:p w14:paraId="6AD0C1A8" w14:textId="77777777" w:rsidR="00A775C1" w:rsidRDefault="00000000">
      <w:pPr>
        <w:keepNext/>
        <w:spacing w:line="240" w:lineRule="auto"/>
        <w:jc w:val="center"/>
      </w:pPr>
      <w:r>
        <w:rPr>
          <w:sz w:val="28"/>
        </w:rPr>
        <w:t>Bilješka 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6F86046E"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5A23421"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1AB6B79F"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EAF1C3C"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EDB22F5"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7D8DFE7"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6128505" w14:textId="77777777" w:rsidR="00A775C1" w:rsidRDefault="00000000">
            <w:pPr>
              <w:keepNext/>
              <w:keepLines/>
              <w:spacing w:after="0" w:line="240" w:lineRule="auto"/>
              <w:jc w:val="center"/>
            </w:pPr>
            <w:r>
              <w:rPr>
                <w:b/>
                <w:sz w:val="18"/>
              </w:rPr>
              <w:t>Indeks (%)</w:t>
            </w:r>
          </w:p>
        </w:tc>
      </w:tr>
      <w:tr w:rsidR="00A775C1" w14:paraId="7D33289E" w14:textId="77777777">
        <w:tblPrEx>
          <w:tblCellMar>
            <w:top w:w="0" w:type="dxa"/>
            <w:bottom w:w="0" w:type="dxa"/>
          </w:tblCellMar>
        </w:tblPrEx>
        <w:trPr>
          <w:cantSplit/>
          <w:trHeight w:val="560"/>
        </w:trPr>
        <w:tc>
          <w:tcPr>
            <w:tcW w:w="700" w:type="dxa"/>
            <w:tcMar>
              <w:top w:w="0" w:type="dxa"/>
              <w:bottom w:w="0" w:type="dxa"/>
            </w:tcMar>
            <w:vAlign w:val="center"/>
          </w:tcPr>
          <w:p w14:paraId="0364D438" w14:textId="77777777" w:rsidR="00A775C1" w:rsidRDefault="00000000">
            <w:pPr>
              <w:keepNext/>
              <w:keepLines/>
              <w:spacing w:after="0" w:line="240" w:lineRule="auto"/>
            </w:pPr>
            <w:r>
              <w:rPr>
                <w:sz w:val="18"/>
              </w:rPr>
              <w:t>6361</w:t>
            </w:r>
          </w:p>
        </w:tc>
        <w:tc>
          <w:tcPr>
            <w:tcW w:w="3180" w:type="dxa"/>
            <w:tcMar>
              <w:top w:w="0" w:type="dxa"/>
              <w:bottom w:w="0" w:type="dxa"/>
            </w:tcMar>
            <w:vAlign w:val="center"/>
          </w:tcPr>
          <w:p w14:paraId="4E2E1D51" w14:textId="77777777" w:rsidR="00A775C1" w:rsidRDefault="00000000">
            <w:pPr>
              <w:keepNext/>
              <w:keepLines/>
              <w:spacing w:after="0" w:line="240" w:lineRule="auto"/>
            </w:pPr>
            <w:r>
              <w:rPr>
                <w:sz w:val="18"/>
              </w:rPr>
              <w:t>Tekuće pomoći proračunskim korisnicima iz proračuna koji im nije nadležan</w:t>
            </w:r>
          </w:p>
        </w:tc>
        <w:tc>
          <w:tcPr>
            <w:tcW w:w="700" w:type="dxa"/>
            <w:tcMar>
              <w:top w:w="0" w:type="dxa"/>
              <w:bottom w:w="0" w:type="dxa"/>
            </w:tcMar>
            <w:vAlign w:val="center"/>
          </w:tcPr>
          <w:p w14:paraId="5A279660" w14:textId="77777777" w:rsidR="00A775C1" w:rsidRDefault="00000000">
            <w:pPr>
              <w:keepNext/>
              <w:keepLines/>
              <w:spacing w:after="0" w:line="240" w:lineRule="auto"/>
            </w:pPr>
            <w:r>
              <w:rPr>
                <w:sz w:val="18"/>
              </w:rPr>
              <w:t>6361</w:t>
            </w:r>
          </w:p>
        </w:tc>
        <w:tc>
          <w:tcPr>
            <w:tcW w:w="1860" w:type="dxa"/>
            <w:tcMar>
              <w:top w:w="0" w:type="dxa"/>
              <w:bottom w:w="0" w:type="dxa"/>
            </w:tcMar>
            <w:vAlign w:val="center"/>
          </w:tcPr>
          <w:p w14:paraId="3BC0B492" w14:textId="77777777" w:rsidR="00A775C1" w:rsidRDefault="00000000">
            <w:pPr>
              <w:keepNext/>
              <w:keepLines/>
              <w:spacing w:after="0" w:line="240" w:lineRule="auto"/>
              <w:jc w:val="right"/>
            </w:pPr>
            <w:r>
              <w:rPr>
                <w:sz w:val="18"/>
              </w:rPr>
              <w:t>263.911,53</w:t>
            </w:r>
          </w:p>
        </w:tc>
        <w:tc>
          <w:tcPr>
            <w:tcW w:w="1860" w:type="dxa"/>
            <w:tcMar>
              <w:top w:w="0" w:type="dxa"/>
              <w:bottom w:w="0" w:type="dxa"/>
            </w:tcMar>
            <w:vAlign w:val="center"/>
          </w:tcPr>
          <w:p w14:paraId="6ADC1AC1" w14:textId="77777777" w:rsidR="00A775C1" w:rsidRDefault="00000000">
            <w:pPr>
              <w:keepNext/>
              <w:keepLines/>
              <w:spacing w:after="0" w:line="240" w:lineRule="auto"/>
              <w:jc w:val="right"/>
            </w:pPr>
            <w:r>
              <w:rPr>
                <w:sz w:val="18"/>
              </w:rPr>
              <w:t>171.716,40</w:t>
            </w:r>
          </w:p>
        </w:tc>
        <w:tc>
          <w:tcPr>
            <w:tcW w:w="700" w:type="dxa"/>
            <w:tcMar>
              <w:top w:w="0" w:type="dxa"/>
              <w:bottom w:w="0" w:type="dxa"/>
            </w:tcMar>
            <w:vAlign w:val="center"/>
          </w:tcPr>
          <w:p w14:paraId="18FB5687" w14:textId="77777777" w:rsidR="00A775C1" w:rsidRDefault="00000000">
            <w:pPr>
              <w:keepNext/>
              <w:keepLines/>
              <w:spacing w:after="0" w:line="240" w:lineRule="auto"/>
              <w:jc w:val="right"/>
            </w:pPr>
            <w:r>
              <w:rPr>
                <w:sz w:val="18"/>
              </w:rPr>
              <w:t>65,1</w:t>
            </w:r>
          </w:p>
        </w:tc>
      </w:tr>
    </w:tbl>
    <w:p w14:paraId="2EAA42B7" w14:textId="77777777" w:rsidR="00A775C1" w:rsidRDefault="00A775C1">
      <w:pPr>
        <w:spacing w:after="0"/>
      </w:pPr>
    </w:p>
    <w:p w14:paraId="54CE3022" w14:textId="267B62AA" w:rsidR="00A775C1" w:rsidRDefault="00000000">
      <w:r>
        <w:t>Šifra 6361 iznosi 171.716,40 eura, indeks 65,1, a odnosi se na iznose za isporuku zaprimljenih cjepiva od strane HZJZ-a prema Zavodu (otpremnica s naznačenim nazivom cjepiva, količinom i cijenom), koji se priznaju kao prihod za primljenu pomoć iz državnog proračuna pre</w:t>
      </w:r>
      <w:r w:rsidR="00A472A7">
        <w:t>ma</w:t>
      </w:r>
      <w:r>
        <w:t xml:space="preserve"> Uputi za provođenje knjigovodstvenih evidencija nabave i distribucije cjepiva kod Hrvatskog zavoda za javno zdravstvo, Hrvatskog zavoda za zdravstveno osiguranje i županijskih zavoda za javno zdravstvo (Ministarstvo financija, </w:t>
      </w:r>
      <w:r w:rsidR="00A472A7">
        <w:t>KLASA</w:t>
      </w:r>
      <w:r>
        <w:t xml:space="preserve">:011-01/23-01/23, </w:t>
      </w:r>
      <w:r w:rsidR="00A472A7">
        <w:t>URBROJ</w:t>
      </w:r>
      <w:r>
        <w:t>: 513-05-03-24-4). Iznos u 2026.godini je smanjen jer su Zavodu dostavljene tri isporuke cjepiva, dok su u istom prošlogodišnjem isto razdoblju Zavodu bile dostavljene četiri isporuke cjepiva.</w:t>
      </w:r>
    </w:p>
    <w:p w14:paraId="05197766" w14:textId="77777777" w:rsidR="00A775C1" w:rsidRDefault="00A775C1"/>
    <w:p w14:paraId="3D063EE0" w14:textId="77777777" w:rsidR="00A775C1" w:rsidRDefault="00000000">
      <w:pPr>
        <w:keepNext/>
        <w:spacing w:line="240" w:lineRule="auto"/>
        <w:jc w:val="center"/>
      </w:pPr>
      <w:r>
        <w:rPr>
          <w:sz w:val="28"/>
        </w:rPr>
        <w:lastRenderedPageBreak/>
        <w:t>Bilješka 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0E95E608"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3A6E168"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242217F1"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AFD4521"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151CEE3"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A7ADABD"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62683AB" w14:textId="77777777" w:rsidR="00A775C1" w:rsidRDefault="00000000">
            <w:pPr>
              <w:keepNext/>
              <w:keepLines/>
              <w:spacing w:after="0" w:line="240" w:lineRule="auto"/>
              <w:jc w:val="center"/>
            </w:pPr>
            <w:r>
              <w:rPr>
                <w:b/>
                <w:sz w:val="18"/>
              </w:rPr>
              <w:t>Indeks (%)</w:t>
            </w:r>
          </w:p>
        </w:tc>
      </w:tr>
      <w:tr w:rsidR="00A775C1" w14:paraId="16F2426F" w14:textId="77777777">
        <w:tblPrEx>
          <w:tblCellMar>
            <w:top w:w="0" w:type="dxa"/>
            <w:bottom w:w="0" w:type="dxa"/>
          </w:tblCellMar>
        </w:tblPrEx>
        <w:trPr>
          <w:cantSplit/>
          <w:trHeight w:val="560"/>
        </w:trPr>
        <w:tc>
          <w:tcPr>
            <w:tcW w:w="700" w:type="dxa"/>
            <w:tcMar>
              <w:top w:w="0" w:type="dxa"/>
              <w:bottom w:w="0" w:type="dxa"/>
            </w:tcMar>
            <w:vAlign w:val="center"/>
          </w:tcPr>
          <w:p w14:paraId="27A66925" w14:textId="77777777" w:rsidR="00A775C1" w:rsidRDefault="00000000">
            <w:pPr>
              <w:keepNext/>
              <w:keepLines/>
              <w:spacing w:after="0" w:line="240" w:lineRule="auto"/>
            </w:pPr>
            <w:r>
              <w:rPr>
                <w:sz w:val="18"/>
              </w:rPr>
              <w:t>6381</w:t>
            </w:r>
          </w:p>
        </w:tc>
        <w:tc>
          <w:tcPr>
            <w:tcW w:w="3180" w:type="dxa"/>
            <w:tcMar>
              <w:top w:w="0" w:type="dxa"/>
              <w:bottom w:w="0" w:type="dxa"/>
            </w:tcMar>
            <w:vAlign w:val="center"/>
          </w:tcPr>
          <w:p w14:paraId="361C78AC" w14:textId="77777777" w:rsidR="00A775C1" w:rsidRDefault="00000000">
            <w:pPr>
              <w:keepNext/>
              <w:keepLines/>
              <w:spacing w:after="0" w:line="240" w:lineRule="auto"/>
            </w:pPr>
            <w:r>
              <w:rPr>
                <w:sz w:val="18"/>
              </w:rPr>
              <w:t>Tekuće pomoći temeljem prijenosa EU sredstava</w:t>
            </w:r>
          </w:p>
        </w:tc>
        <w:tc>
          <w:tcPr>
            <w:tcW w:w="700" w:type="dxa"/>
            <w:tcMar>
              <w:top w:w="0" w:type="dxa"/>
              <w:bottom w:w="0" w:type="dxa"/>
            </w:tcMar>
            <w:vAlign w:val="center"/>
          </w:tcPr>
          <w:p w14:paraId="7D4E3C37" w14:textId="77777777" w:rsidR="00A775C1" w:rsidRDefault="00000000">
            <w:pPr>
              <w:keepNext/>
              <w:keepLines/>
              <w:spacing w:after="0" w:line="240" w:lineRule="auto"/>
            </w:pPr>
            <w:r>
              <w:rPr>
                <w:sz w:val="18"/>
              </w:rPr>
              <w:t>6381</w:t>
            </w:r>
          </w:p>
        </w:tc>
        <w:tc>
          <w:tcPr>
            <w:tcW w:w="1860" w:type="dxa"/>
            <w:tcMar>
              <w:top w:w="0" w:type="dxa"/>
              <w:bottom w:w="0" w:type="dxa"/>
            </w:tcMar>
            <w:vAlign w:val="center"/>
          </w:tcPr>
          <w:p w14:paraId="3D69131A" w14:textId="77777777" w:rsidR="00A775C1" w:rsidRDefault="00000000">
            <w:pPr>
              <w:keepNext/>
              <w:keepLines/>
              <w:spacing w:after="0" w:line="240" w:lineRule="auto"/>
              <w:jc w:val="right"/>
            </w:pPr>
            <w:r>
              <w:rPr>
                <w:sz w:val="18"/>
              </w:rPr>
              <w:t>83.159,45</w:t>
            </w:r>
          </w:p>
        </w:tc>
        <w:tc>
          <w:tcPr>
            <w:tcW w:w="1860" w:type="dxa"/>
            <w:tcMar>
              <w:top w:w="0" w:type="dxa"/>
              <w:bottom w:w="0" w:type="dxa"/>
            </w:tcMar>
            <w:vAlign w:val="center"/>
          </w:tcPr>
          <w:p w14:paraId="030E8F83" w14:textId="77777777" w:rsidR="00A775C1" w:rsidRDefault="00000000">
            <w:pPr>
              <w:keepNext/>
              <w:keepLines/>
              <w:spacing w:after="0" w:line="240" w:lineRule="auto"/>
              <w:jc w:val="right"/>
            </w:pPr>
            <w:r>
              <w:rPr>
                <w:sz w:val="18"/>
              </w:rPr>
              <w:t>33.931,78</w:t>
            </w:r>
          </w:p>
        </w:tc>
        <w:tc>
          <w:tcPr>
            <w:tcW w:w="700" w:type="dxa"/>
            <w:tcMar>
              <w:top w:w="0" w:type="dxa"/>
              <w:bottom w:w="0" w:type="dxa"/>
            </w:tcMar>
            <w:vAlign w:val="center"/>
          </w:tcPr>
          <w:p w14:paraId="60A43781" w14:textId="77777777" w:rsidR="00A775C1" w:rsidRDefault="00000000">
            <w:pPr>
              <w:keepNext/>
              <w:keepLines/>
              <w:spacing w:after="0" w:line="240" w:lineRule="auto"/>
              <w:jc w:val="right"/>
            </w:pPr>
            <w:r>
              <w:rPr>
                <w:sz w:val="18"/>
              </w:rPr>
              <w:t>40,8</w:t>
            </w:r>
          </w:p>
        </w:tc>
      </w:tr>
    </w:tbl>
    <w:p w14:paraId="66EB5C63" w14:textId="77777777" w:rsidR="00A775C1" w:rsidRDefault="00A775C1">
      <w:pPr>
        <w:spacing w:after="0"/>
      </w:pPr>
    </w:p>
    <w:p w14:paraId="6E44276A" w14:textId="7573E05E" w:rsidR="00A775C1" w:rsidRDefault="00000000">
      <w:r>
        <w:t xml:space="preserve">Šifra 6381 Tekuće pomoći temeljem prijenosa EU sredstava  - iznosi 33.931,78 eura, smanjenje, indeks 40,8,  a odnosi se  na sredstva iz NPOO-a (Nacionalnog programa otpornosti i oporavka) iz kojeg se financiraju plaće za tri specijalizantice medicine Zavoda. Do smanjenja sredstava iz ove vrste prihoda dolazi zbog iskorištenih </w:t>
      </w:r>
      <w:r w:rsidR="00A472A7">
        <w:t xml:space="preserve">namjenskih </w:t>
      </w:r>
      <w:r>
        <w:t>sredstava putem ispostavljenih ZNS zahtjeva - iskorištena sredstva za financiranje plaća za dvije specijalizantice.</w:t>
      </w:r>
    </w:p>
    <w:p w14:paraId="47A90B76" w14:textId="77777777" w:rsidR="00A775C1" w:rsidRDefault="00000000">
      <w:r>
        <w:t> </w:t>
      </w:r>
    </w:p>
    <w:p w14:paraId="3B2994BF" w14:textId="77777777" w:rsidR="00A775C1" w:rsidRDefault="00A775C1"/>
    <w:p w14:paraId="453C25EC" w14:textId="77777777" w:rsidR="00A775C1" w:rsidRDefault="00000000">
      <w:pPr>
        <w:keepNext/>
        <w:spacing w:line="240" w:lineRule="auto"/>
        <w:jc w:val="center"/>
      </w:pPr>
      <w:r>
        <w:rPr>
          <w:sz w:val="28"/>
        </w:rPr>
        <w:t>Bilješka 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55BB061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F87B3F7"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040FCD6C"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D484EAC"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9FEFD4C"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647F3CD"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160B2DF" w14:textId="77777777" w:rsidR="00A775C1" w:rsidRDefault="00000000">
            <w:pPr>
              <w:keepNext/>
              <w:keepLines/>
              <w:spacing w:after="0" w:line="240" w:lineRule="auto"/>
              <w:jc w:val="center"/>
            </w:pPr>
            <w:r>
              <w:rPr>
                <w:b/>
                <w:sz w:val="18"/>
              </w:rPr>
              <w:t>Indeks (%)</w:t>
            </w:r>
          </w:p>
        </w:tc>
      </w:tr>
      <w:tr w:rsidR="00A775C1" w14:paraId="427A9FB3" w14:textId="77777777">
        <w:tblPrEx>
          <w:tblCellMar>
            <w:top w:w="0" w:type="dxa"/>
            <w:bottom w:w="0" w:type="dxa"/>
          </w:tblCellMar>
        </w:tblPrEx>
        <w:trPr>
          <w:cantSplit/>
          <w:trHeight w:val="560"/>
        </w:trPr>
        <w:tc>
          <w:tcPr>
            <w:tcW w:w="700" w:type="dxa"/>
            <w:tcMar>
              <w:top w:w="0" w:type="dxa"/>
              <w:bottom w:w="0" w:type="dxa"/>
            </w:tcMar>
            <w:vAlign w:val="center"/>
          </w:tcPr>
          <w:p w14:paraId="02E50AC8" w14:textId="77777777" w:rsidR="00A775C1" w:rsidRDefault="00000000">
            <w:pPr>
              <w:keepNext/>
              <w:keepLines/>
              <w:spacing w:after="0" w:line="240" w:lineRule="auto"/>
            </w:pPr>
            <w:r>
              <w:rPr>
                <w:sz w:val="18"/>
              </w:rPr>
              <w:t>6414</w:t>
            </w:r>
          </w:p>
        </w:tc>
        <w:tc>
          <w:tcPr>
            <w:tcW w:w="3180" w:type="dxa"/>
            <w:tcMar>
              <w:top w:w="0" w:type="dxa"/>
              <w:bottom w:w="0" w:type="dxa"/>
            </w:tcMar>
            <w:vAlign w:val="center"/>
          </w:tcPr>
          <w:p w14:paraId="27DB4225" w14:textId="77777777" w:rsidR="00A775C1" w:rsidRDefault="00000000">
            <w:pPr>
              <w:keepNext/>
              <w:keepLines/>
              <w:spacing w:after="0" w:line="240" w:lineRule="auto"/>
            </w:pPr>
            <w:r>
              <w:rPr>
                <w:sz w:val="18"/>
              </w:rPr>
              <w:t>Prihodi od zateznih kamata</w:t>
            </w:r>
          </w:p>
        </w:tc>
        <w:tc>
          <w:tcPr>
            <w:tcW w:w="700" w:type="dxa"/>
            <w:tcMar>
              <w:top w:w="0" w:type="dxa"/>
              <w:bottom w:w="0" w:type="dxa"/>
            </w:tcMar>
            <w:vAlign w:val="center"/>
          </w:tcPr>
          <w:p w14:paraId="218554B8" w14:textId="77777777" w:rsidR="00A775C1" w:rsidRDefault="00000000">
            <w:pPr>
              <w:keepNext/>
              <w:keepLines/>
              <w:spacing w:after="0" w:line="240" w:lineRule="auto"/>
            </w:pPr>
            <w:r>
              <w:rPr>
                <w:sz w:val="18"/>
              </w:rPr>
              <w:t>6414</w:t>
            </w:r>
          </w:p>
        </w:tc>
        <w:tc>
          <w:tcPr>
            <w:tcW w:w="1860" w:type="dxa"/>
            <w:tcMar>
              <w:top w:w="0" w:type="dxa"/>
              <w:bottom w:w="0" w:type="dxa"/>
            </w:tcMar>
            <w:vAlign w:val="center"/>
          </w:tcPr>
          <w:p w14:paraId="130FE812" w14:textId="77777777" w:rsidR="00A775C1" w:rsidRDefault="00000000">
            <w:pPr>
              <w:keepNext/>
              <w:keepLines/>
              <w:spacing w:after="0" w:line="240" w:lineRule="auto"/>
              <w:jc w:val="right"/>
            </w:pPr>
            <w:r>
              <w:rPr>
                <w:sz w:val="18"/>
              </w:rPr>
              <w:t>778,35</w:t>
            </w:r>
          </w:p>
        </w:tc>
        <w:tc>
          <w:tcPr>
            <w:tcW w:w="1860" w:type="dxa"/>
            <w:tcMar>
              <w:top w:w="0" w:type="dxa"/>
              <w:bottom w:w="0" w:type="dxa"/>
            </w:tcMar>
            <w:vAlign w:val="center"/>
          </w:tcPr>
          <w:p w14:paraId="6446AA1E" w14:textId="77777777" w:rsidR="00A775C1" w:rsidRDefault="00000000">
            <w:pPr>
              <w:keepNext/>
              <w:keepLines/>
              <w:spacing w:after="0" w:line="240" w:lineRule="auto"/>
              <w:jc w:val="right"/>
            </w:pPr>
            <w:r>
              <w:rPr>
                <w:sz w:val="18"/>
              </w:rPr>
              <w:t>2.377,07</w:t>
            </w:r>
          </w:p>
        </w:tc>
        <w:tc>
          <w:tcPr>
            <w:tcW w:w="700" w:type="dxa"/>
            <w:tcMar>
              <w:top w:w="0" w:type="dxa"/>
              <w:bottom w:w="0" w:type="dxa"/>
            </w:tcMar>
            <w:vAlign w:val="center"/>
          </w:tcPr>
          <w:p w14:paraId="05F927DB" w14:textId="77777777" w:rsidR="00A775C1" w:rsidRDefault="00000000">
            <w:pPr>
              <w:keepNext/>
              <w:keepLines/>
              <w:spacing w:after="0" w:line="240" w:lineRule="auto"/>
              <w:jc w:val="right"/>
            </w:pPr>
            <w:r>
              <w:rPr>
                <w:sz w:val="18"/>
              </w:rPr>
              <w:t>305,4</w:t>
            </w:r>
          </w:p>
        </w:tc>
      </w:tr>
    </w:tbl>
    <w:p w14:paraId="754D7722" w14:textId="77777777" w:rsidR="00A775C1" w:rsidRDefault="00A775C1">
      <w:pPr>
        <w:spacing w:after="0"/>
      </w:pPr>
    </w:p>
    <w:p w14:paraId="37E03CC7" w14:textId="5D4EF1C6" w:rsidR="00A775C1" w:rsidRDefault="00000000">
      <w:r>
        <w:t>Šifra 6414 iznosi 2.377,07 eura u tekućem izvještajnom razdoblju, indeks 305,4, a odnosi se na prihode s osnove naplate zateznih kamata putem ovršnih rješ</w:t>
      </w:r>
      <w:r w:rsidR="00EB5EF0">
        <w:t>e</w:t>
      </w:r>
      <w:r>
        <w:t>nja kojima se naplaćuju dugovanja komitenata Zavoda.</w:t>
      </w:r>
    </w:p>
    <w:p w14:paraId="308867A6" w14:textId="77777777" w:rsidR="00A775C1" w:rsidRDefault="00A775C1"/>
    <w:p w14:paraId="7BFD1E79" w14:textId="77777777" w:rsidR="00A775C1" w:rsidRDefault="00000000">
      <w:pPr>
        <w:keepNext/>
        <w:spacing w:line="240" w:lineRule="auto"/>
        <w:jc w:val="center"/>
      </w:pPr>
      <w:r>
        <w:rPr>
          <w:sz w:val="28"/>
        </w:rPr>
        <w:t>Bilješka 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539DC931"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886F9A0"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2D2337BB"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B1DDB26"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36D0EF5"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9E391CB"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A5CC27A" w14:textId="77777777" w:rsidR="00A775C1" w:rsidRDefault="00000000">
            <w:pPr>
              <w:keepNext/>
              <w:keepLines/>
              <w:spacing w:after="0" w:line="240" w:lineRule="auto"/>
              <w:jc w:val="center"/>
            </w:pPr>
            <w:r>
              <w:rPr>
                <w:b/>
                <w:sz w:val="18"/>
              </w:rPr>
              <w:t>Indeks (%)</w:t>
            </w:r>
          </w:p>
        </w:tc>
      </w:tr>
      <w:tr w:rsidR="00A775C1" w14:paraId="365B9A8E" w14:textId="77777777">
        <w:tblPrEx>
          <w:tblCellMar>
            <w:top w:w="0" w:type="dxa"/>
            <w:bottom w:w="0" w:type="dxa"/>
          </w:tblCellMar>
        </w:tblPrEx>
        <w:trPr>
          <w:cantSplit/>
          <w:trHeight w:val="560"/>
        </w:trPr>
        <w:tc>
          <w:tcPr>
            <w:tcW w:w="700" w:type="dxa"/>
            <w:tcMar>
              <w:top w:w="0" w:type="dxa"/>
              <w:bottom w:w="0" w:type="dxa"/>
            </w:tcMar>
            <w:vAlign w:val="center"/>
          </w:tcPr>
          <w:p w14:paraId="673C34D7" w14:textId="77777777" w:rsidR="00A775C1" w:rsidRDefault="00000000">
            <w:pPr>
              <w:keepNext/>
              <w:keepLines/>
              <w:spacing w:after="0" w:line="240" w:lineRule="auto"/>
            </w:pPr>
            <w:r>
              <w:rPr>
                <w:sz w:val="18"/>
              </w:rPr>
              <w:t>6526</w:t>
            </w:r>
          </w:p>
        </w:tc>
        <w:tc>
          <w:tcPr>
            <w:tcW w:w="3180" w:type="dxa"/>
            <w:tcMar>
              <w:top w:w="0" w:type="dxa"/>
              <w:bottom w:w="0" w:type="dxa"/>
            </w:tcMar>
            <w:vAlign w:val="center"/>
          </w:tcPr>
          <w:p w14:paraId="0BC4065B" w14:textId="77777777" w:rsidR="00A775C1" w:rsidRDefault="00000000">
            <w:pPr>
              <w:keepNext/>
              <w:keepLines/>
              <w:spacing w:after="0" w:line="240" w:lineRule="auto"/>
            </w:pPr>
            <w:r>
              <w:rPr>
                <w:sz w:val="18"/>
              </w:rPr>
              <w:t>Ostali nespomenuti prihodi</w:t>
            </w:r>
          </w:p>
        </w:tc>
        <w:tc>
          <w:tcPr>
            <w:tcW w:w="700" w:type="dxa"/>
            <w:tcMar>
              <w:top w:w="0" w:type="dxa"/>
              <w:bottom w:w="0" w:type="dxa"/>
            </w:tcMar>
            <w:vAlign w:val="center"/>
          </w:tcPr>
          <w:p w14:paraId="7A349A43" w14:textId="77777777" w:rsidR="00A775C1" w:rsidRDefault="00000000">
            <w:pPr>
              <w:keepNext/>
              <w:keepLines/>
              <w:spacing w:after="0" w:line="240" w:lineRule="auto"/>
            </w:pPr>
            <w:r>
              <w:rPr>
                <w:sz w:val="18"/>
              </w:rPr>
              <w:t>6526</w:t>
            </w:r>
          </w:p>
        </w:tc>
        <w:tc>
          <w:tcPr>
            <w:tcW w:w="1860" w:type="dxa"/>
            <w:tcMar>
              <w:top w:w="0" w:type="dxa"/>
              <w:bottom w:w="0" w:type="dxa"/>
            </w:tcMar>
            <w:vAlign w:val="center"/>
          </w:tcPr>
          <w:p w14:paraId="4F0EE7F0" w14:textId="77777777" w:rsidR="00A775C1" w:rsidRDefault="00000000">
            <w:pPr>
              <w:keepNext/>
              <w:keepLines/>
              <w:spacing w:after="0" w:line="240" w:lineRule="auto"/>
              <w:jc w:val="right"/>
            </w:pPr>
            <w:r>
              <w:rPr>
                <w:sz w:val="18"/>
              </w:rPr>
              <w:t>92.538,15</w:t>
            </w:r>
          </w:p>
        </w:tc>
        <w:tc>
          <w:tcPr>
            <w:tcW w:w="1860" w:type="dxa"/>
            <w:tcMar>
              <w:top w:w="0" w:type="dxa"/>
              <w:bottom w:w="0" w:type="dxa"/>
            </w:tcMar>
            <w:vAlign w:val="center"/>
          </w:tcPr>
          <w:p w14:paraId="09E4B5BC" w14:textId="77777777" w:rsidR="00A775C1" w:rsidRDefault="00000000">
            <w:pPr>
              <w:keepNext/>
              <w:keepLines/>
              <w:spacing w:after="0" w:line="240" w:lineRule="auto"/>
              <w:jc w:val="right"/>
            </w:pPr>
            <w:r>
              <w:rPr>
                <w:sz w:val="18"/>
              </w:rPr>
              <w:t>98.123,56</w:t>
            </w:r>
          </w:p>
        </w:tc>
        <w:tc>
          <w:tcPr>
            <w:tcW w:w="700" w:type="dxa"/>
            <w:tcMar>
              <w:top w:w="0" w:type="dxa"/>
              <w:bottom w:w="0" w:type="dxa"/>
            </w:tcMar>
            <w:vAlign w:val="center"/>
          </w:tcPr>
          <w:p w14:paraId="261CB515" w14:textId="77777777" w:rsidR="00A775C1" w:rsidRDefault="00000000">
            <w:pPr>
              <w:keepNext/>
              <w:keepLines/>
              <w:spacing w:after="0" w:line="240" w:lineRule="auto"/>
              <w:jc w:val="right"/>
            </w:pPr>
            <w:r>
              <w:rPr>
                <w:sz w:val="18"/>
              </w:rPr>
              <w:t>106,0</w:t>
            </w:r>
          </w:p>
        </w:tc>
      </w:tr>
    </w:tbl>
    <w:p w14:paraId="73450EB4" w14:textId="77777777" w:rsidR="00A775C1" w:rsidRDefault="00A775C1">
      <w:pPr>
        <w:spacing w:after="0"/>
      </w:pPr>
    </w:p>
    <w:p w14:paraId="3B51F66B" w14:textId="77777777" w:rsidR="00A775C1" w:rsidRDefault="00000000">
      <w:r>
        <w:t>Šifra 6526 se odnosi na prihode od HZZO-a za dopunsko zdravstveno osiguranje i iznosi 98.123,56 eura, indeks 106,0, do blagog povećanja dolazi zbog dinamike uplate sredstava od strane HZZO-a.  </w:t>
      </w:r>
    </w:p>
    <w:p w14:paraId="5267376B" w14:textId="77777777" w:rsidR="00A775C1" w:rsidRDefault="00A775C1"/>
    <w:p w14:paraId="5CC5E7D3" w14:textId="77777777" w:rsidR="00A775C1" w:rsidRDefault="00000000">
      <w:pPr>
        <w:keepNext/>
        <w:spacing w:line="240" w:lineRule="auto"/>
        <w:jc w:val="center"/>
      </w:pPr>
      <w:r>
        <w:rPr>
          <w:sz w:val="28"/>
        </w:rPr>
        <w:lastRenderedPageBreak/>
        <w:t>Bilješka 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1BDAB7F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F5B6F55"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61CAD603"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D810B87"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AA41D1A"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4FD26DE"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EC8E3E0" w14:textId="77777777" w:rsidR="00A775C1" w:rsidRDefault="00000000">
            <w:pPr>
              <w:keepNext/>
              <w:keepLines/>
              <w:spacing w:after="0" w:line="240" w:lineRule="auto"/>
              <w:jc w:val="center"/>
            </w:pPr>
            <w:r>
              <w:rPr>
                <w:b/>
                <w:sz w:val="18"/>
              </w:rPr>
              <w:t>Indeks (%)</w:t>
            </w:r>
          </w:p>
        </w:tc>
      </w:tr>
      <w:tr w:rsidR="00A775C1" w14:paraId="3AAABC4A" w14:textId="77777777">
        <w:tblPrEx>
          <w:tblCellMar>
            <w:top w:w="0" w:type="dxa"/>
            <w:bottom w:w="0" w:type="dxa"/>
          </w:tblCellMar>
        </w:tblPrEx>
        <w:trPr>
          <w:cantSplit/>
          <w:trHeight w:val="560"/>
        </w:trPr>
        <w:tc>
          <w:tcPr>
            <w:tcW w:w="700" w:type="dxa"/>
            <w:tcMar>
              <w:top w:w="0" w:type="dxa"/>
              <w:bottom w:w="0" w:type="dxa"/>
            </w:tcMar>
            <w:vAlign w:val="center"/>
          </w:tcPr>
          <w:p w14:paraId="30CFF298" w14:textId="77777777" w:rsidR="00A775C1" w:rsidRDefault="00000000">
            <w:pPr>
              <w:keepNext/>
              <w:keepLines/>
              <w:spacing w:after="0" w:line="240" w:lineRule="auto"/>
            </w:pPr>
            <w:r>
              <w:rPr>
                <w:sz w:val="18"/>
              </w:rPr>
              <w:t>6615</w:t>
            </w:r>
          </w:p>
        </w:tc>
        <w:tc>
          <w:tcPr>
            <w:tcW w:w="3180" w:type="dxa"/>
            <w:tcMar>
              <w:top w:w="0" w:type="dxa"/>
              <w:bottom w:w="0" w:type="dxa"/>
            </w:tcMar>
            <w:vAlign w:val="center"/>
          </w:tcPr>
          <w:p w14:paraId="349A7AB9" w14:textId="77777777" w:rsidR="00A775C1" w:rsidRDefault="00000000">
            <w:pPr>
              <w:keepNext/>
              <w:keepLines/>
              <w:spacing w:after="0" w:line="240" w:lineRule="auto"/>
            </w:pPr>
            <w:r>
              <w:rPr>
                <w:sz w:val="18"/>
              </w:rPr>
              <w:t>Prihodi od pruženih usluga</w:t>
            </w:r>
          </w:p>
        </w:tc>
        <w:tc>
          <w:tcPr>
            <w:tcW w:w="700" w:type="dxa"/>
            <w:tcMar>
              <w:top w:w="0" w:type="dxa"/>
              <w:bottom w:w="0" w:type="dxa"/>
            </w:tcMar>
            <w:vAlign w:val="center"/>
          </w:tcPr>
          <w:p w14:paraId="2562EC51" w14:textId="77777777" w:rsidR="00A775C1" w:rsidRDefault="00000000">
            <w:pPr>
              <w:keepNext/>
              <w:keepLines/>
              <w:spacing w:after="0" w:line="240" w:lineRule="auto"/>
            </w:pPr>
            <w:r>
              <w:rPr>
                <w:sz w:val="18"/>
              </w:rPr>
              <w:t>6615</w:t>
            </w:r>
          </w:p>
        </w:tc>
        <w:tc>
          <w:tcPr>
            <w:tcW w:w="1860" w:type="dxa"/>
            <w:tcMar>
              <w:top w:w="0" w:type="dxa"/>
              <w:bottom w:w="0" w:type="dxa"/>
            </w:tcMar>
            <w:vAlign w:val="center"/>
          </w:tcPr>
          <w:p w14:paraId="5F10A27C" w14:textId="77777777" w:rsidR="00A775C1" w:rsidRDefault="00000000">
            <w:pPr>
              <w:keepNext/>
              <w:keepLines/>
              <w:spacing w:after="0" w:line="240" w:lineRule="auto"/>
              <w:jc w:val="right"/>
            </w:pPr>
            <w:r>
              <w:rPr>
                <w:sz w:val="18"/>
              </w:rPr>
              <w:t>612.502,45</w:t>
            </w:r>
          </w:p>
        </w:tc>
        <w:tc>
          <w:tcPr>
            <w:tcW w:w="1860" w:type="dxa"/>
            <w:tcMar>
              <w:top w:w="0" w:type="dxa"/>
              <w:bottom w:w="0" w:type="dxa"/>
            </w:tcMar>
            <w:vAlign w:val="center"/>
          </w:tcPr>
          <w:p w14:paraId="1C365EB1" w14:textId="77777777" w:rsidR="00A775C1" w:rsidRDefault="00000000">
            <w:pPr>
              <w:keepNext/>
              <w:keepLines/>
              <w:spacing w:after="0" w:line="240" w:lineRule="auto"/>
              <w:jc w:val="right"/>
            </w:pPr>
            <w:r>
              <w:rPr>
                <w:sz w:val="18"/>
              </w:rPr>
              <w:t>657.611,49</w:t>
            </w:r>
          </w:p>
        </w:tc>
        <w:tc>
          <w:tcPr>
            <w:tcW w:w="700" w:type="dxa"/>
            <w:tcMar>
              <w:top w:w="0" w:type="dxa"/>
              <w:bottom w:w="0" w:type="dxa"/>
            </w:tcMar>
            <w:vAlign w:val="center"/>
          </w:tcPr>
          <w:p w14:paraId="6CDB7880" w14:textId="77777777" w:rsidR="00A775C1" w:rsidRDefault="00000000">
            <w:pPr>
              <w:keepNext/>
              <w:keepLines/>
              <w:spacing w:after="0" w:line="240" w:lineRule="auto"/>
              <w:jc w:val="right"/>
            </w:pPr>
            <w:r>
              <w:rPr>
                <w:sz w:val="18"/>
              </w:rPr>
              <w:t>107,4</w:t>
            </w:r>
          </w:p>
        </w:tc>
      </w:tr>
    </w:tbl>
    <w:p w14:paraId="43062B0A" w14:textId="77777777" w:rsidR="00A775C1" w:rsidRDefault="00A775C1">
      <w:pPr>
        <w:spacing w:after="0"/>
      </w:pPr>
    </w:p>
    <w:p w14:paraId="5EADF566" w14:textId="6F4A76A6" w:rsidR="00A775C1" w:rsidRDefault="00000000">
      <w:r>
        <w:t>Šifra 6615 se odnosi na prihode koje Zavod za javno zdravstvo ostvaruje na tržištu prodajom svojih usluga i iznosi 657.611,49 eura, indeks 107,4, u blagom je povećanju u odnosu na isto izvještajno razdoblje prošle godine. Do povećanja prihoda ostvarenih na tržištu dolazi zbog povećanja opsega pruženih usluga i uvođenja novih usluga zbog z</w:t>
      </w:r>
      <w:r w:rsidR="00EB5EF0">
        <w:t>ahtjeva na tržištu.</w:t>
      </w:r>
    </w:p>
    <w:p w14:paraId="52AC30EE" w14:textId="77777777" w:rsidR="00A775C1" w:rsidRDefault="00A775C1"/>
    <w:p w14:paraId="32DE035D" w14:textId="77777777" w:rsidR="00A775C1" w:rsidRDefault="00000000">
      <w:pPr>
        <w:keepNext/>
        <w:spacing w:line="240" w:lineRule="auto"/>
        <w:jc w:val="center"/>
      </w:pPr>
      <w:r>
        <w:rPr>
          <w:sz w:val="28"/>
        </w:rPr>
        <w:t>Bilješka 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72A4107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A33C5A7"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7F325A5A"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9C121DC"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13CD5CF"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5E3145A"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390BCB3" w14:textId="77777777" w:rsidR="00A775C1" w:rsidRDefault="00000000">
            <w:pPr>
              <w:keepNext/>
              <w:keepLines/>
              <w:spacing w:after="0" w:line="240" w:lineRule="auto"/>
              <w:jc w:val="center"/>
            </w:pPr>
            <w:r>
              <w:rPr>
                <w:b/>
                <w:sz w:val="18"/>
              </w:rPr>
              <w:t>Indeks (%)</w:t>
            </w:r>
          </w:p>
        </w:tc>
      </w:tr>
      <w:tr w:rsidR="00A775C1" w14:paraId="7CE0234C" w14:textId="77777777">
        <w:tblPrEx>
          <w:tblCellMar>
            <w:top w:w="0" w:type="dxa"/>
            <w:bottom w:w="0" w:type="dxa"/>
          </w:tblCellMar>
        </w:tblPrEx>
        <w:trPr>
          <w:cantSplit/>
          <w:trHeight w:val="560"/>
        </w:trPr>
        <w:tc>
          <w:tcPr>
            <w:tcW w:w="700" w:type="dxa"/>
            <w:tcMar>
              <w:top w:w="0" w:type="dxa"/>
              <w:bottom w:w="0" w:type="dxa"/>
            </w:tcMar>
            <w:vAlign w:val="center"/>
          </w:tcPr>
          <w:p w14:paraId="1B18A596" w14:textId="77777777" w:rsidR="00A775C1" w:rsidRDefault="00000000">
            <w:pPr>
              <w:keepNext/>
              <w:keepLines/>
              <w:spacing w:after="0" w:line="240" w:lineRule="auto"/>
            </w:pPr>
            <w:r>
              <w:rPr>
                <w:sz w:val="18"/>
              </w:rPr>
              <w:t>6711</w:t>
            </w:r>
          </w:p>
        </w:tc>
        <w:tc>
          <w:tcPr>
            <w:tcW w:w="3180" w:type="dxa"/>
            <w:tcMar>
              <w:top w:w="0" w:type="dxa"/>
              <w:bottom w:w="0" w:type="dxa"/>
            </w:tcMar>
            <w:vAlign w:val="center"/>
          </w:tcPr>
          <w:p w14:paraId="1B9524D1" w14:textId="77777777" w:rsidR="00A775C1" w:rsidRDefault="00000000">
            <w:pPr>
              <w:keepNext/>
              <w:keepLines/>
              <w:spacing w:after="0" w:line="240" w:lineRule="auto"/>
            </w:pPr>
            <w:r>
              <w:rPr>
                <w:sz w:val="18"/>
              </w:rPr>
              <w:t>Prihodi iz nadležnog proračuna za financiranje rashoda poslovanja</w:t>
            </w:r>
          </w:p>
        </w:tc>
        <w:tc>
          <w:tcPr>
            <w:tcW w:w="700" w:type="dxa"/>
            <w:tcMar>
              <w:top w:w="0" w:type="dxa"/>
              <w:bottom w:w="0" w:type="dxa"/>
            </w:tcMar>
            <w:vAlign w:val="center"/>
          </w:tcPr>
          <w:p w14:paraId="43B217AE" w14:textId="77777777" w:rsidR="00A775C1" w:rsidRDefault="00000000">
            <w:pPr>
              <w:keepNext/>
              <w:keepLines/>
              <w:spacing w:after="0" w:line="240" w:lineRule="auto"/>
            </w:pPr>
            <w:r>
              <w:rPr>
                <w:sz w:val="18"/>
              </w:rPr>
              <w:t>6711</w:t>
            </w:r>
          </w:p>
        </w:tc>
        <w:tc>
          <w:tcPr>
            <w:tcW w:w="1860" w:type="dxa"/>
            <w:tcMar>
              <w:top w:w="0" w:type="dxa"/>
              <w:bottom w:w="0" w:type="dxa"/>
            </w:tcMar>
            <w:vAlign w:val="center"/>
          </w:tcPr>
          <w:p w14:paraId="22433911" w14:textId="77777777" w:rsidR="00A775C1" w:rsidRDefault="00000000">
            <w:pPr>
              <w:keepNext/>
              <w:keepLines/>
              <w:spacing w:after="0" w:line="240" w:lineRule="auto"/>
              <w:jc w:val="right"/>
            </w:pPr>
            <w:r>
              <w:rPr>
                <w:sz w:val="18"/>
              </w:rPr>
              <w:t>413.225,00</w:t>
            </w:r>
          </w:p>
        </w:tc>
        <w:tc>
          <w:tcPr>
            <w:tcW w:w="1860" w:type="dxa"/>
            <w:tcMar>
              <w:top w:w="0" w:type="dxa"/>
              <w:bottom w:w="0" w:type="dxa"/>
            </w:tcMar>
            <w:vAlign w:val="center"/>
          </w:tcPr>
          <w:p w14:paraId="07F10643" w14:textId="77777777" w:rsidR="00A775C1" w:rsidRDefault="00000000">
            <w:pPr>
              <w:keepNext/>
              <w:keepLines/>
              <w:spacing w:after="0" w:line="240" w:lineRule="auto"/>
              <w:jc w:val="right"/>
            </w:pPr>
            <w:r>
              <w:rPr>
                <w:sz w:val="18"/>
              </w:rPr>
              <w:t>307.566,73</w:t>
            </w:r>
          </w:p>
        </w:tc>
        <w:tc>
          <w:tcPr>
            <w:tcW w:w="700" w:type="dxa"/>
            <w:tcMar>
              <w:top w:w="0" w:type="dxa"/>
              <w:bottom w:w="0" w:type="dxa"/>
            </w:tcMar>
            <w:vAlign w:val="center"/>
          </w:tcPr>
          <w:p w14:paraId="4489FDF3" w14:textId="77777777" w:rsidR="00A775C1" w:rsidRDefault="00000000">
            <w:pPr>
              <w:keepNext/>
              <w:keepLines/>
              <w:spacing w:after="0" w:line="240" w:lineRule="auto"/>
              <w:jc w:val="right"/>
            </w:pPr>
            <w:r>
              <w:rPr>
                <w:sz w:val="18"/>
              </w:rPr>
              <w:t>74,4</w:t>
            </w:r>
          </w:p>
        </w:tc>
      </w:tr>
    </w:tbl>
    <w:p w14:paraId="3DB71A83" w14:textId="77777777" w:rsidR="00A775C1" w:rsidRDefault="00A775C1">
      <w:pPr>
        <w:spacing w:after="0"/>
      </w:pPr>
    </w:p>
    <w:p w14:paraId="3480EFD4" w14:textId="0A032960" w:rsidR="00A775C1" w:rsidRDefault="00000000">
      <w:r>
        <w:t xml:space="preserve">Šifra 6711 iznosi 307.566,73 eura u tekućem izvještajnom razdoblju, indeks 74,4, a odnosi se na prihode s osnove pomoći iz nadležnog proračuna (262.500,00 eura) i prihoda iz decentraliziranih funkcija (45.066,73 </w:t>
      </w:r>
      <w:r w:rsidR="00EB5EF0">
        <w:t>e</w:t>
      </w:r>
      <w:r>
        <w:t>ura) kojima se fina</w:t>
      </w:r>
      <w:r w:rsidR="00EB5EF0">
        <w:t>nciraju</w:t>
      </w:r>
      <w:r>
        <w:t xml:space="preserve"> plaće i materijalni troškovi</w:t>
      </w:r>
      <w:r w:rsidR="00A05E4B">
        <w:t>, te</w:t>
      </w:r>
      <w:r>
        <w:t xml:space="preserve"> bez kojih Zavod ne bi mogao nastaviti redovno poslovanje.</w:t>
      </w:r>
    </w:p>
    <w:p w14:paraId="517D627E" w14:textId="77777777" w:rsidR="00A775C1" w:rsidRDefault="00A775C1"/>
    <w:p w14:paraId="52386ABE" w14:textId="77777777" w:rsidR="00A775C1" w:rsidRDefault="00000000">
      <w:pPr>
        <w:keepNext/>
        <w:spacing w:line="240" w:lineRule="auto"/>
        <w:jc w:val="center"/>
      </w:pPr>
      <w:r>
        <w:rPr>
          <w:sz w:val="28"/>
        </w:rPr>
        <w:t>Bilješka 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21347AC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963D53C"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65F8534F"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2A0E8DA"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2119CED"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8BE36F9"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44FB737" w14:textId="77777777" w:rsidR="00A775C1" w:rsidRDefault="00000000">
            <w:pPr>
              <w:keepNext/>
              <w:keepLines/>
              <w:spacing w:after="0" w:line="240" w:lineRule="auto"/>
              <w:jc w:val="center"/>
            </w:pPr>
            <w:r>
              <w:rPr>
                <w:b/>
                <w:sz w:val="18"/>
              </w:rPr>
              <w:t>Indeks (%)</w:t>
            </w:r>
          </w:p>
        </w:tc>
      </w:tr>
      <w:tr w:rsidR="00A775C1" w14:paraId="38E73251" w14:textId="77777777">
        <w:tblPrEx>
          <w:tblCellMar>
            <w:top w:w="0" w:type="dxa"/>
            <w:bottom w:w="0" w:type="dxa"/>
          </w:tblCellMar>
        </w:tblPrEx>
        <w:trPr>
          <w:cantSplit/>
          <w:trHeight w:val="560"/>
        </w:trPr>
        <w:tc>
          <w:tcPr>
            <w:tcW w:w="700" w:type="dxa"/>
            <w:tcMar>
              <w:top w:w="0" w:type="dxa"/>
              <w:bottom w:w="0" w:type="dxa"/>
            </w:tcMar>
            <w:vAlign w:val="center"/>
          </w:tcPr>
          <w:p w14:paraId="75569D79" w14:textId="77777777" w:rsidR="00A775C1" w:rsidRDefault="00000000">
            <w:pPr>
              <w:keepNext/>
              <w:keepLines/>
              <w:spacing w:after="0" w:line="240" w:lineRule="auto"/>
            </w:pPr>
            <w:r>
              <w:rPr>
                <w:sz w:val="18"/>
              </w:rPr>
              <w:t>6712</w:t>
            </w:r>
          </w:p>
        </w:tc>
        <w:tc>
          <w:tcPr>
            <w:tcW w:w="3180" w:type="dxa"/>
            <w:tcMar>
              <w:top w:w="0" w:type="dxa"/>
              <w:bottom w:w="0" w:type="dxa"/>
            </w:tcMar>
            <w:vAlign w:val="center"/>
          </w:tcPr>
          <w:p w14:paraId="16E416DB" w14:textId="77777777" w:rsidR="00A775C1" w:rsidRDefault="00000000">
            <w:pPr>
              <w:keepNext/>
              <w:keepLines/>
              <w:spacing w:after="0" w:line="240" w:lineRule="auto"/>
            </w:pPr>
            <w:r>
              <w:rPr>
                <w:sz w:val="18"/>
              </w:rPr>
              <w:t>Prihodi iz nadležnog proračuna za financiranje rashoda za nabavu nefinancijske imovine</w:t>
            </w:r>
          </w:p>
        </w:tc>
        <w:tc>
          <w:tcPr>
            <w:tcW w:w="700" w:type="dxa"/>
            <w:tcMar>
              <w:top w:w="0" w:type="dxa"/>
              <w:bottom w:w="0" w:type="dxa"/>
            </w:tcMar>
            <w:vAlign w:val="center"/>
          </w:tcPr>
          <w:p w14:paraId="474D989D" w14:textId="77777777" w:rsidR="00A775C1" w:rsidRDefault="00000000">
            <w:pPr>
              <w:keepNext/>
              <w:keepLines/>
              <w:spacing w:after="0" w:line="240" w:lineRule="auto"/>
            </w:pPr>
            <w:r>
              <w:rPr>
                <w:sz w:val="18"/>
              </w:rPr>
              <w:t>6712</w:t>
            </w:r>
          </w:p>
        </w:tc>
        <w:tc>
          <w:tcPr>
            <w:tcW w:w="1860" w:type="dxa"/>
            <w:tcMar>
              <w:top w:w="0" w:type="dxa"/>
              <w:bottom w:w="0" w:type="dxa"/>
            </w:tcMar>
            <w:vAlign w:val="center"/>
          </w:tcPr>
          <w:p w14:paraId="06E49CB3" w14:textId="77777777" w:rsidR="00A775C1" w:rsidRDefault="00000000">
            <w:pPr>
              <w:keepNext/>
              <w:keepLines/>
              <w:spacing w:after="0" w:line="240" w:lineRule="auto"/>
              <w:jc w:val="right"/>
            </w:pPr>
            <w:r>
              <w:rPr>
                <w:sz w:val="18"/>
              </w:rPr>
              <w:t>160.000,00</w:t>
            </w:r>
          </w:p>
        </w:tc>
        <w:tc>
          <w:tcPr>
            <w:tcW w:w="1860" w:type="dxa"/>
            <w:tcMar>
              <w:top w:w="0" w:type="dxa"/>
              <w:bottom w:w="0" w:type="dxa"/>
            </w:tcMar>
            <w:vAlign w:val="center"/>
          </w:tcPr>
          <w:p w14:paraId="0B5C3474" w14:textId="77777777" w:rsidR="00A775C1" w:rsidRDefault="00000000">
            <w:pPr>
              <w:keepNext/>
              <w:keepLines/>
              <w:spacing w:after="0" w:line="240" w:lineRule="auto"/>
              <w:jc w:val="right"/>
            </w:pPr>
            <w:r>
              <w:rPr>
                <w:sz w:val="18"/>
              </w:rPr>
              <w:t>12.783,75</w:t>
            </w:r>
          </w:p>
        </w:tc>
        <w:tc>
          <w:tcPr>
            <w:tcW w:w="700" w:type="dxa"/>
            <w:tcMar>
              <w:top w:w="0" w:type="dxa"/>
              <w:bottom w:w="0" w:type="dxa"/>
            </w:tcMar>
            <w:vAlign w:val="center"/>
          </w:tcPr>
          <w:p w14:paraId="6B550D2C" w14:textId="77777777" w:rsidR="00A775C1" w:rsidRDefault="00000000">
            <w:pPr>
              <w:keepNext/>
              <w:keepLines/>
              <w:spacing w:after="0" w:line="240" w:lineRule="auto"/>
              <w:jc w:val="right"/>
            </w:pPr>
            <w:r>
              <w:rPr>
                <w:sz w:val="18"/>
              </w:rPr>
              <w:t>8,0</w:t>
            </w:r>
          </w:p>
        </w:tc>
      </w:tr>
    </w:tbl>
    <w:p w14:paraId="18822578" w14:textId="77777777" w:rsidR="00A775C1" w:rsidRDefault="00A775C1">
      <w:pPr>
        <w:spacing w:after="0"/>
      </w:pPr>
    </w:p>
    <w:p w14:paraId="53E4307A" w14:textId="2EAE9A16" w:rsidR="00A775C1" w:rsidRDefault="00000000">
      <w:r>
        <w:t>Šifra 6712  Prihodi iz nadležnog proračuna za financiranje rashoda za nabavu nefinancijske imovine - iznose  12.783,75 eura - nab</w:t>
      </w:r>
      <w:r w:rsidR="00A05E4B">
        <w:t>a</w:t>
      </w:r>
      <w:r>
        <w:t>vljeni su hladnjaci za Odjele zavoda, indeks 8,0, dok su u prošlogodišnjem istom izvještajnom razdoblju prihodi iznosili 160.000,00 eura - sredst</w:t>
      </w:r>
      <w:r w:rsidR="00A05E4B">
        <w:t>va</w:t>
      </w:r>
      <w:r>
        <w:t xml:space="preserve"> iz decentraliziranih funkcija za 2025.godinu su bila iskorištena za financiranje nabave dugotrajne imovine (nabava laboratorijske opreme - laboratorijsk</w:t>
      </w:r>
      <w:r w:rsidR="00A05E4B">
        <w:t>o</w:t>
      </w:r>
      <w:r>
        <w:t>g uređaja za Odjel kliničke mikrobiologije)</w:t>
      </w:r>
      <w:r w:rsidR="00A05E4B">
        <w:t>.</w:t>
      </w:r>
    </w:p>
    <w:p w14:paraId="7424A7E3" w14:textId="77777777" w:rsidR="00A775C1" w:rsidRDefault="00A775C1"/>
    <w:p w14:paraId="3D499B10" w14:textId="77777777" w:rsidR="00A775C1" w:rsidRDefault="00000000">
      <w:pPr>
        <w:keepNext/>
        <w:spacing w:line="240" w:lineRule="auto"/>
        <w:jc w:val="center"/>
      </w:pPr>
      <w:r>
        <w:rPr>
          <w:sz w:val="28"/>
        </w:rPr>
        <w:lastRenderedPageBreak/>
        <w:t>Bilješka 10.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34DAB09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BCE885B"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4D51F934"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CD21A2E"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3432BD5"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2F54B0B"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74CB578" w14:textId="77777777" w:rsidR="00A775C1" w:rsidRDefault="00000000">
            <w:pPr>
              <w:keepNext/>
              <w:keepLines/>
              <w:spacing w:after="0" w:line="240" w:lineRule="auto"/>
              <w:jc w:val="center"/>
            </w:pPr>
            <w:r>
              <w:rPr>
                <w:b/>
                <w:sz w:val="18"/>
              </w:rPr>
              <w:t>Indeks (%)</w:t>
            </w:r>
          </w:p>
        </w:tc>
      </w:tr>
      <w:tr w:rsidR="00A775C1" w14:paraId="7A75D3F3" w14:textId="77777777">
        <w:tblPrEx>
          <w:tblCellMar>
            <w:top w:w="0" w:type="dxa"/>
            <w:bottom w:w="0" w:type="dxa"/>
          </w:tblCellMar>
        </w:tblPrEx>
        <w:trPr>
          <w:cantSplit/>
          <w:trHeight w:val="560"/>
        </w:trPr>
        <w:tc>
          <w:tcPr>
            <w:tcW w:w="700" w:type="dxa"/>
            <w:tcMar>
              <w:top w:w="0" w:type="dxa"/>
              <w:bottom w:w="0" w:type="dxa"/>
            </w:tcMar>
            <w:vAlign w:val="center"/>
          </w:tcPr>
          <w:p w14:paraId="44B524DD" w14:textId="77777777" w:rsidR="00A775C1" w:rsidRDefault="00000000">
            <w:pPr>
              <w:keepNext/>
              <w:keepLines/>
              <w:spacing w:after="0" w:line="240" w:lineRule="auto"/>
            </w:pPr>
            <w:r>
              <w:rPr>
                <w:sz w:val="18"/>
              </w:rPr>
              <w:t>673</w:t>
            </w:r>
          </w:p>
        </w:tc>
        <w:tc>
          <w:tcPr>
            <w:tcW w:w="3180" w:type="dxa"/>
            <w:tcMar>
              <w:top w:w="0" w:type="dxa"/>
              <w:bottom w:w="0" w:type="dxa"/>
            </w:tcMar>
            <w:vAlign w:val="center"/>
          </w:tcPr>
          <w:p w14:paraId="7453F8DD" w14:textId="77777777" w:rsidR="00A775C1" w:rsidRDefault="00000000">
            <w:pPr>
              <w:keepNext/>
              <w:keepLines/>
              <w:spacing w:after="0" w:line="240" w:lineRule="auto"/>
            </w:pPr>
            <w:r>
              <w:rPr>
                <w:sz w:val="18"/>
              </w:rPr>
              <w:t>Prihodi od HZZO-a na temelju ugovornih obveza</w:t>
            </w:r>
          </w:p>
        </w:tc>
        <w:tc>
          <w:tcPr>
            <w:tcW w:w="700" w:type="dxa"/>
            <w:tcMar>
              <w:top w:w="0" w:type="dxa"/>
              <w:bottom w:w="0" w:type="dxa"/>
            </w:tcMar>
            <w:vAlign w:val="center"/>
          </w:tcPr>
          <w:p w14:paraId="547F3A88" w14:textId="77777777" w:rsidR="00A775C1" w:rsidRDefault="00000000">
            <w:pPr>
              <w:keepNext/>
              <w:keepLines/>
              <w:spacing w:after="0" w:line="240" w:lineRule="auto"/>
            </w:pPr>
            <w:r>
              <w:rPr>
                <w:sz w:val="18"/>
              </w:rPr>
              <w:t>673</w:t>
            </w:r>
          </w:p>
        </w:tc>
        <w:tc>
          <w:tcPr>
            <w:tcW w:w="1860" w:type="dxa"/>
            <w:tcMar>
              <w:top w:w="0" w:type="dxa"/>
              <w:bottom w:w="0" w:type="dxa"/>
            </w:tcMar>
            <w:vAlign w:val="center"/>
          </w:tcPr>
          <w:p w14:paraId="2FF5642D" w14:textId="77777777" w:rsidR="00A775C1" w:rsidRDefault="00000000">
            <w:pPr>
              <w:keepNext/>
              <w:keepLines/>
              <w:spacing w:after="0" w:line="240" w:lineRule="auto"/>
              <w:jc w:val="right"/>
            </w:pPr>
            <w:r>
              <w:rPr>
                <w:sz w:val="18"/>
              </w:rPr>
              <w:t>977.261,30</w:t>
            </w:r>
          </w:p>
        </w:tc>
        <w:tc>
          <w:tcPr>
            <w:tcW w:w="1860" w:type="dxa"/>
            <w:tcMar>
              <w:top w:w="0" w:type="dxa"/>
              <w:bottom w:w="0" w:type="dxa"/>
            </w:tcMar>
            <w:vAlign w:val="center"/>
          </w:tcPr>
          <w:p w14:paraId="7410D3FB" w14:textId="77777777" w:rsidR="00A775C1" w:rsidRDefault="00000000">
            <w:pPr>
              <w:keepNext/>
              <w:keepLines/>
              <w:spacing w:after="0" w:line="240" w:lineRule="auto"/>
              <w:jc w:val="right"/>
            </w:pPr>
            <w:r>
              <w:rPr>
                <w:sz w:val="18"/>
              </w:rPr>
              <w:t>1.018.441,57</w:t>
            </w:r>
          </w:p>
        </w:tc>
        <w:tc>
          <w:tcPr>
            <w:tcW w:w="700" w:type="dxa"/>
            <w:tcMar>
              <w:top w:w="0" w:type="dxa"/>
              <w:bottom w:w="0" w:type="dxa"/>
            </w:tcMar>
            <w:vAlign w:val="center"/>
          </w:tcPr>
          <w:p w14:paraId="44A148E2" w14:textId="77777777" w:rsidR="00A775C1" w:rsidRDefault="00000000">
            <w:pPr>
              <w:keepNext/>
              <w:keepLines/>
              <w:spacing w:after="0" w:line="240" w:lineRule="auto"/>
              <w:jc w:val="right"/>
            </w:pPr>
            <w:r>
              <w:rPr>
                <w:sz w:val="18"/>
              </w:rPr>
              <w:t>104,2</w:t>
            </w:r>
          </w:p>
        </w:tc>
      </w:tr>
    </w:tbl>
    <w:p w14:paraId="155106EB" w14:textId="77777777" w:rsidR="00A775C1" w:rsidRDefault="00A775C1">
      <w:pPr>
        <w:spacing w:after="0"/>
      </w:pPr>
    </w:p>
    <w:p w14:paraId="60831FBD" w14:textId="77777777" w:rsidR="00A775C1" w:rsidRDefault="00000000">
      <w:r>
        <w:t>Šifra 673 Prihodi od HZZO-a na temelju ugovornih obveza - iznose 1.018.441,57 eura, indeks 104,2 %, u odnosu na ostvarene prihode u istom razdoblju 2024. Do blagog  povećanja prihoda dolazi zbog povećanje glavarina za ugovorene timove s HZZO-om  i povećanje cijena  postupaka iz osnove osnovnog osiguranja  u ovom razdoblju.</w:t>
      </w:r>
    </w:p>
    <w:p w14:paraId="2165829C" w14:textId="77777777" w:rsidR="00A775C1" w:rsidRDefault="00A775C1"/>
    <w:p w14:paraId="4E505231" w14:textId="77777777" w:rsidR="00A775C1" w:rsidRDefault="00000000">
      <w:pPr>
        <w:keepNext/>
        <w:spacing w:line="240" w:lineRule="auto"/>
        <w:jc w:val="center"/>
      </w:pPr>
      <w:r>
        <w:rPr>
          <w:sz w:val="28"/>
        </w:rPr>
        <w:t>Bilješka 11.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05265BD6"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A6E127D"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6BC84CCE"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E375D5D"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D05B398"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EC79CF8"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ADDAC43" w14:textId="77777777" w:rsidR="00A775C1" w:rsidRDefault="00000000">
            <w:pPr>
              <w:keepNext/>
              <w:keepLines/>
              <w:spacing w:after="0" w:line="240" w:lineRule="auto"/>
              <w:jc w:val="center"/>
            </w:pPr>
            <w:r>
              <w:rPr>
                <w:b/>
                <w:sz w:val="18"/>
              </w:rPr>
              <w:t>Indeks (%)</w:t>
            </w:r>
          </w:p>
        </w:tc>
      </w:tr>
      <w:tr w:rsidR="00A775C1" w14:paraId="113715B8" w14:textId="77777777">
        <w:tblPrEx>
          <w:tblCellMar>
            <w:top w:w="0" w:type="dxa"/>
            <w:bottom w:w="0" w:type="dxa"/>
          </w:tblCellMar>
        </w:tblPrEx>
        <w:trPr>
          <w:cantSplit/>
          <w:trHeight w:val="560"/>
        </w:trPr>
        <w:tc>
          <w:tcPr>
            <w:tcW w:w="700" w:type="dxa"/>
            <w:tcMar>
              <w:top w:w="0" w:type="dxa"/>
              <w:bottom w:w="0" w:type="dxa"/>
            </w:tcMar>
            <w:vAlign w:val="center"/>
          </w:tcPr>
          <w:p w14:paraId="2B9DDDE3" w14:textId="77777777" w:rsidR="00A775C1" w:rsidRDefault="00000000">
            <w:pPr>
              <w:keepNext/>
              <w:keepLines/>
              <w:spacing w:after="0" w:line="240" w:lineRule="auto"/>
            </w:pPr>
            <w:r>
              <w:rPr>
                <w:sz w:val="18"/>
              </w:rPr>
              <w:t>3113</w:t>
            </w:r>
          </w:p>
        </w:tc>
        <w:tc>
          <w:tcPr>
            <w:tcW w:w="3180" w:type="dxa"/>
            <w:tcMar>
              <w:top w:w="0" w:type="dxa"/>
              <w:bottom w:w="0" w:type="dxa"/>
            </w:tcMar>
            <w:vAlign w:val="center"/>
          </w:tcPr>
          <w:p w14:paraId="62560955" w14:textId="77777777" w:rsidR="00A775C1" w:rsidRDefault="00000000">
            <w:pPr>
              <w:keepNext/>
              <w:keepLines/>
              <w:spacing w:after="0" w:line="240" w:lineRule="auto"/>
            </w:pPr>
            <w:r>
              <w:rPr>
                <w:sz w:val="18"/>
              </w:rPr>
              <w:t>Plaće za prekovremeni rad</w:t>
            </w:r>
          </w:p>
        </w:tc>
        <w:tc>
          <w:tcPr>
            <w:tcW w:w="700" w:type="dxa"/>
            <w:tcMar>
              <w:top w:w="0" w:type="dxa"/>
              <w:bottom w:w="0" w:type="dxa"/>
            </w:tcMar>
            <w:vAlign w:val="center"/>
          </w:tcPr>
          <w:p w14:paraId="19B0E0BE" w14:textId="77777777" w:rsidR="00A775C1" w:rsidRDefault="00000000">
            <w:pPr>
              <w:keepNext/>
              <w:keepLines/>
              <w:spacing w:after="0" w:line="240" w:lineRule="auto"/>
            </w:pPr>
            <w:r>
              <w:rPr>
                <w:sz w:val="18"/>
              </w:rPr>
              <w:t>3113</w:t>
            </w:r>
          </w:p>
        </w:tc>
        <w:tc>
          <w:tcPr>
            <w:tcW w:w="1860" w:type="dxa"/>
            <w:tcMar>
              <w:top w:w="0" w:type="dxa"/>
              <w:bottom w:w="0" w:type="dxa"/>
            </w:tcMar>
            <w:vAlign w:val="center"/>
          </w:tcPr>
          <w:p w14:paraId="31AA8ADA" w14:textId="77777777" w:rsidR="00A775C1" w:rsidRDefault="00000000">
            <w:pPr>
              <w:keepNext/>
              <w:keepLines/>
              <w:spacing w:after="0" w:line="240" w:lineRule="auto"/>
              <w:jc w:val="right"/>
            </w:pPr>
            <w:r>
              <w:rPr>
                <w:sz w:val="18"/>
              </w:rPr>
              <w:t>118.073,52</w:t>
            </w:r>
          </w:p>
        </w:tc>
        <w:tc>
          <w:tcPr>
            <w:tcW w:w="1860" w:type="dxa"/>
            <w:tcMar>
              <w:top w:w="0" w:type="dxa"/>
              <w:bottom w:w="0" w:type="dxa"/>
            </w:tcMar>
            <w:vAlign w:val="center"/>
          </w:tcPr>
          <w:p w14:paraId="769D9F04" w14:textId="77777777" w:rsidR="00A775C1" w:rsidRDefault="00000000">
            <w:pPr>
              <w:keepNext/>
              <w:keepLines/>
              <w:spacing w:after="0" w:line="240" w:lineRule="auto"/>
              <w:jc w:val="right"/>
            </w:pPr>
            <w:r>
              <w:rPr>
                <w:sz w:val="18"/>
              </w:rPr>
              <w:t>74.962,52</w:t>
            </w:r>
          </w:p>
        </w:tc>
        <w:tc>
          <w:tcPr>
            <w:tcW w:w="700" w:type="dxa"/>
            <w:tcMar>
              <w:top w:w="0" w:type="dxa"/>
              <w:bottom w:w="0" w:type="dxa"/>
            </w:tcMar>
            <w:vAlign w:val="center"/>
          </w:tcPr>
          <w:p w14:paraId="17EA43C8" w14:textId="77777777" w:rsidR="00A775C1" w:rsidRDefault="00000000">
            <w:pPr>
              <w:keepNext/>
              <w:keepLines/>
              <w:spacing w:after="0" w:line="240" w:lineRule="auto"/>
              <w:jc w:val="right"/>
            </w:pPr>
            <w:r>
              <w:rPr>
                <w:sz w:val="18"/>
              </w:rPr>
              <w:t>63,5</w:t>
            </w:r>
          </w:p>
        </w:tc>
      </w:tr>
    </w:tbl>
    <w:p w14:paraId="0948E0F4" w14:textId="77777777" w:rsidR="00A775C1" w:rsidRDefault="00A775C1">
      <w:pPr>
        <w:spacing w:after="0"/>
      </w:pPr>
    </w:p>
    <w:p w14:paraId="4BEAB174" w14:textId="77777777" w:rsidR="00A775C1" w:rsidRDefault="00000000">
      <w:r>
        <w:t>Šifra 3113 Plaće za prekovremeni rad iznosi 74.962,52 eura, indeks 63,5, dok su istom izvještajnom razdoblju rashodi za prekovremeni rad iznosili 118.073,52 eura. Do smanjenja dolazi zbog promjena u organizaciji radnog vremena koje su stupile na snagu od 18.3.2026.godine primjenom Pravilnika o početku, završetku i rasporedu radnog vremena u Zavodu. </w:t>
      </w:r>
    </w:p>
    <w:p w14:paraId="05A68D8E" w14:textId="77777777" w:rsidR="00A775C1" w:rsidRDefault="00A775C1"/>
    <w:p w14:paraId="61912EF7" w14:textId="77777777" w:rsidR="00A775C1" w:rsidRDefault="00000000">
      <w:pPr>
        <w:keepNext/>
        <w:spacing w:line="240" w:lineRule="auto"/>
        <w:jc w:val="center"/>
      </w:pPr>
      <w:r>
        <w:rPr>
          <w:sz w:val="28"/>
        </w:rPr>
        <w:t>Bilješka 12.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166570E0"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9C3A448"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01821CE0"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79A721F"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B190AAB"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ABB2DCC"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9D89F56" w14:textId="77777777" w:rsidR="00A775C1" w:rsidRDefault="00000000">
            <w:pPr>
              <w:keepNext/>
              <w:keepLines/>
              <w:spacing w:after="0" w:line="240" w:lineRule="auto"/>
              <w:jc w:val="center"/>
            </w:pPr>
            <w:r>
              <w:rPr>
                <w:b/>
                <w:sz w:val="18"/>
              </w:rPr>
              <w:t>Indeks (%)</w:t>
            </w:r>
          </w:p>
        </w:tc>
      </w:tr>
      <w:tr w:rsidR="00A775C1" w14:paraId="684E5507" w14:textId="77777777">
        <w:tblPrEx>
          <w:tblCellMar>
            <w:top w:w="0" w:type="dxa"/>
            <w:bottom w:w="0" w:type="dxa"/>
          </w:tblCellMar>
        </w:tblPrEx>
        <w:trPr>
          <w:cantSplit/>
          <w:trHeight w:val="560"/>
        </w:trPr>
        <w:tc>
          <w:tcPr>
            <w:tcW w:w="700" w:type="dxa"/>
            <w:tcMar>
              <w:top w:w="0" w:type="dxa"/>
              <w:bottom w:w="0" w:type="dxa"/>
            </w:tcMar>
            <w:vAlign w:val="center"/>
          </w:tcPr>
          <w:p w14:paraId="4CA7F18E" w14:textId="77777777" w:rsidR="00A775C1" w:rsidRDefault="00000000">
            <w:pPr>
              <w:keepNext/>
              <w:keepLines/>
              <w:spacing w:after="0" w:line="240" w:lineRule="auto"/>
            </w:pPr>
            <w:r>
              <w:rPr>
                <w:sz w:val="18"/>
              </w:rPr>
              <w:t>3227</w:t>
            </w:r>
          </w:p>
        </w:tc>
        <w:tc>
          <w:tcPr>
            <w:tcW w:w="3180" w:type="dxa"/>
            <w:tcMar>
              <w:top w:w="0" w:type="dxa"/>
              <w:bottom w:w="0" w:type="dxa"/>
            </w:tcMar>
            <w:vAlign w:val="center"/>
          </w:tcPr>
          <w:p w14:paraId="61EAA68E" w14:textId="77777777" w:rsidR="00A775C1" w:rsidRDefault="00000000">
            <w:pPr>
              <w:keepNext/>
              <w:keepLines/>
              <w:spacing w:after="0" w:line="240" w:lineRule="auto"/>
            </w:pPr>
            <w:r>
              <w:rPr>
                <w:sz w:val="18"/>
              </w:rPr>
              <w:t>Službena, radna i zaštitna odjeća i obuća</w:t>
            </w:r>
          </w:p>
        </w:tc>
        <w:tc>
          <w:tcPr>
            <w:tcW w:w="700" w:type="dxa"/>
            <w:tcMar>
              <w:top w:w="0" w:type="dxa"/>
              <w:bottom w:w="0" w:type="dxa"/>
            </w:tcMar>
            <w:vAlign w:val="center"/>
          </w:tcPr>
          <w:p w14:paraId="02048ADA" w14:textId="77777777" w:rsidR="00A775C1" w:rsidRDefault="00000000">
            <w:pPr>
              <w:keepNext/>
              <w:keepLines/>
              <w:spacing w:after="0" w:line="240" w:lineRule="auto"/>
            </w:pPr>
            <w:r>
              <w:rPr>
                <w:sz w:val="18"/>
              </w:rPr>
              <w:t>3227</w:t>
            </w:r>
          </w:p>
        </w:tc>
        <w:tc>
          <w:tcPr>
            <w:tcW w:w="1860" w:type="dxa"/>
            <w:tcMar>
              <w:top w:w="0" w:type="dxa"/>
              <w:bottom w:w="0" w:type="dxa"/>
            </w:tcMar>
            <w:vAlign w:val="center"/>
          </w:tcPr>
          <w:p w14:paraId="034F8AF1" w14:textId="77777777" w:rsidR="00A775C1" w:rsidRDefault="00000000">
            <w:pPr>
              <w:keepNext/>
              <w:keepLines/>
              <w:spacing w:after="0" w:line="240" w:lineRule="auto"/>
              <w:jc w:val="right"/>
            </w:pPr>
            <w:r>
              <w:rPr>
                <w:sz w:val="18"/>
              </w:rPr>
              <w:t>307,21</w:t>
            </w:r>
          </w:p>
        </w:tc>
        <w:tc>
          <w:tcPr>
            <w:tcW w:w="1860" w:type="dxa"/>
            <w:tcMar>
              <w:top w:w="0" w:type="dxa"/>
              <w:bottom w:w="0" w:type="dxa"/>
            </w:tcMar>
            <w:vAlign w:val="center"/>
          </w:tcPr>
          <w:p w14:paraId="1D91E671" w14:textId="77777777" w:rsidR="00A775C1" w:rsidRDefault="00000000">
            <w:pPr>
              <w:keepNext/>
              <w:keepLines/>
              <w:spacing w:after="0" w:line="240" w:lineRule="auto"/>
              <w:jc w:val="right"/>
            </w:pPr>
            <w:r>
              <w:rPr>
                <w:sz w:val="18"/>
              </w:rPr>
              <w:t>390,02</w:t>
            </w:r>
          </w:p>
        </w:tc>
        <w:tc>
          <w:tcPr>
            <w:tcW w:w="700" w:type="dxa"/>
            <w:tcMar>
              <w:top w:w="0" w:type="dxa"/>
              <w:bottom w:w="0" w:type="dxa"/>
            </w:tcMar>
            <w:vAlign w:val="center"/>
          </w:tcPr>
          <w:p w14:paraId="014251F2" w14:textId="77777777" w:rsidR="00A775C1" w:rsidRDefault="00000000">
            <w:pPr>
              <w:keepNext/>
              <w:keepLines/>
              <w:spacing w:after="0" w:line="240" w:lineRule="auto"/>
              <w:jc w:val="right"/>
            </w:pPr>
            <w:r>
              <w:rPr>
                <w:sz w:val="18"/>
              </w:rPr>
              <w:t>127,0</w:t>
            </w:r>
          </w:p>
        </w:tc>
      </w:tr>
    </w:tbl>
    <w:p w14:paraId="2020DC84" w14:textId="77777777" w:rsidR="00A775C1" w:rsidRDefault="00A775C1">
      <w:pPr>
        <w:spacing w:after="0"/>
      </w:pPr>
    </w:p>
    <w:p w14:paraId="27B87345" w14:textId="77777777" w:rsidR="00A775C1" w:rsidRDefault="00000000">
      <w:r>
        <w:t>Šifra 3227 Službene, radne i zaštitne odjeće i obuće iznosi 390,02 eura, indeks 223,3, a odnosi se na nužnu zamjenu dotrajale obuće za djelatnice Zavoda.</w:t>
      </w:r>
    </w:p>
    <w:p w14:paraId="6A2AE432" w14:textId="77777777" w:rsidR="00A775C1" w:rsidRDefault="00A775C1"/>
    <w:p w14:paraId="4A25F9FE" w14:textId="77777777" w:rsidR="00A05E4B" w:rsidRDefault="00A05E4B">
      <w:pPr>
        <w:keepNext/>
        <w:spacing w:line="240" w:lineRule="auto"/>
        <w:jc w:val="center"/>
        <w:rPr>
          <w:sz w:val="28"/>
        </w:rPr>
      </w:pPr>
    </w:p>
    <w:p w14:paraId="0A8152F8" w14:textId="7B5A16B4" w:rsidR="00A775C1" w:rsidRDefault="00000000">
      <w:pPr>
        <w:keepNext/>
        <w:spacing w:line="240" w:lineRule="auto"/>
        <w:jc w:val="center"/>
      </w:pPr>
      <w:r>
        <w:rPr>
          <w:sz w:val="28"/>
        </w:rPr>
        <w:t>Bilješka 13.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22BAC26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E58B0CA"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4B82EDCE"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8E9C90E"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BD31A64"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CA8555B"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0DF5488" w14:textId="77777777" w:rsidR="00A775C1" w:rsidRDefault="00000000">
            <w:pPr>
              <w:keepNext/>
              <w:keepLines/>
              <w:spacing w:after="0" w:line="240" w:lineRule="auto"/>
              <w:jc w:val="center"/>
            </w:pPr>
            <w:r>
              <w:rPr>
                <w:b/>
                <w:sz w:val="18"/>
              </w:rPr>
              <w:t>Indeks (%)</w:t>
            </w:r>
          </w:p>
        </w:tc>
      </w:tr>
      <w:tr w:rsidR="00A775C1" w14:paraId="6545D4FD" w14:textId="77777777">
        <w:tblPrEx>
          <w:tblCellMar>
            <w:top w:w="0" w:type="dxa"/>
            <w:bottom w:w="0" w:type="dxa"/>
          </w:tblCellMar>
        </w:tblPrEx>
        <w:trPr>
          <w:cantSplit/>
          <w:trHeight w:val="560"/>
        </w:trPr>
        <w:tc>
          <w:tcPr>
            <w:tcW w:w="700" w:type="dxa"/>
            <w:tcMar>
              <w:top w:w="0" w:type="dxa"/>
              <w:bottom w:w="0" w:type="dxa"/>
            </w:tcMar>
            <w:vAlign w:val="center"/>
          </w:tcPr>
          <w:p w14:paraId="71C06020" w14:textId="77777777" w:rsidR="00A775C1" w:rsidRDefault="00000000">
            <w:pPr>
              <w:keepNext/>
              <w:keepLines/>
              <w:spacing w:after="0" w:line="240" w:lineRule="auto"/>
            </w:pPr>
            <w:r>
              <w:rPr>
                <w:sz w:val="18"/>
              </w:rPr>
              <w:t>3231</w:t>
            </w:r>
          </w:p>
        </w:tc>
        <w:tc>
          <w:tcPr>
            <w:tcW w:w="3180" w:type="dxa"/>
            <w:tcMar>
              <w:top w:w="0" w:type="dxa"/>
              <w:bottom w:w="0" w:type="dxa"/>
            </w:tcMar>
            <w:vAlign w:val="center"/>
          </w:tcPr>
          <w:p w14:paraId="7C3497BE" w14:textId="77777777" w:rsidR="00A775C1" w:rsidRDefault="00000000">
            <w:pPr>
              <w:keepNext/>
              <w:keepLines/>
              <w:spacing w:after="0" w:line="240" w:lineRule="auto"/>
            </w:pPr>
            <w:r>
              <w:rPr>
                <w:sz w:val="18"/>
              </w:rPr>
              <w:t>Usluge telefona, interneta, pošte i prijevoza</w:t>
            </w:r>
          </w:p>
        </w:tc>
        <w:tc>
          <w:tcPr>
            <w:tcW w:w="700" w:type="dxa"/>
            <w:tcMar>
              <w:top w:w="0" w:type="dxa"/>
              <w:bottom w:w="0" w:type="dxa"/>
            </w:tcMar>
            <w:vAlign w:val="center"/>
          </w:tcPr>
          <w:p w14:paraId="08AE586D" w14:textId="77777777" w:rsidR="00A775C1" w:rsidRDefault="00000000">
            <w:pPr>
              <w:keepNext/>
              <w:keepLines/>
              <w:spacing w:after="0" w:line="240" w:lineRule="auto"/>
            </w:pPr>
            <w:r>
              <w:rPr>
                <w:sz w:val="18"/>
              </w:rPr>
              <w:t>3231</w:t>
            </w:r>
          </w:p>
        </w:tc>
        <w:tc>
          <w:tcPr>
            <w:tcW w:w="1860" w:type="dxa"/>
            <w:tcMar>
              <w:top w:w="0" w:type="dxa"/>
              <w:bottom w:w="0" w:type="dxa"/>
            </w:tcMar>
            <w:vAlign w:val="center"/>
          </w:tcPr>
          <w:p w14:paraId="2382FF94" w14:textId="77777777" w:rsidR="00A775C1" w:rsidRDefault="00000000">
            <w:pPr>
              <w:keepNext/>
              <w:keepLines/>
              <w:spacing w:after="0" w:line="240" w:lineRule="auto"/>
              <w:jc w:val="right"/>
            </w:pPr>
            <w:r>
              <w:rPr>
                <w:sz w:val="18"/>
              </w:rPr>
              <w:t>13.285,47</w:t>
            </w:r>
          </w:p>
        </w:tc>
        <w:tc>
          <w:tcPr>
            <w:tcW w:w="1860" w:type="dxa"/>
            <w:tcMar>
              <w:top w:w="0" w:type="dxa"/>
              <w:bottom w:w="0" w:type="dxa"/>
            </w:tcMar>
            <w:vAlign w:val="center"/>
          </w:tcPr>
          <w:p w14:paraId="73938A28" w14:textId="77777777" w:rsidR="00A775C1" w:rsidRDefault="00000000">
            <w:pPr>
              <w:keepNext/>
              <w:keepLines/>
              <w:spacing w:after="0" w:line="240" w:lineRule="auto"/>
              <w:jc w:val="right"/>
            </w:pPr>
            <w:r>
              <w:rPr>
                <w:sz w:val="18"/>
              </w:rPr>
              <w:t>14.644,83</w:t>
            </w:r>
          </w:p>
        </w:tc>
        <w:tc>
          <w:tcPr>
            <w:tcW w:w="700" w:type="dxa"/>
            <w:tcMar>
              <w:top w:w="0" w:type="dxa"/>
              <w:bottom w:w="0" w:type="dxa"/>
            </w:tcMar>
            <w:vAlign w:val="center"/>
          </w:tcPr>
          <w:p w14:paraId="7E2825FA" w14:textId="77777777" w:rsidR="00A775C1" w:rsidRDefault="00000000">
            <w:pPr>
              <w:keepNext/>
              <w:keepLines/>
              <w:spacing w:after="0" w:line="240" w:lineRule="auto"/>
              <w:jc w:val="right"/>
            </w:pPr>
            <w:r>
              <w:rPr>
                <w:sz w:val="18"/>
              </w:rPr>
              <w:t>110,2</w:t>
            </w:r>
          </w:p>
        </w:tc>
      </w:tr>
    </w:tbl>
    <w:p w14:paraId="4308E0C6" w14:textId="77777777" w:rsidR="00A775C1" w:rsidRDefault="00A775C1">
      <w:pPr>
        <w:spacing w:after="0"/>
      </w:pPr>
    </w:p>
    <w:p w14:paraId="46A3F73A" w14:textId="77777777" w:rsidR="00A775C1" w:rsidRDefault="00000000">
      <w:r>
        <w:t>Šifra 3231 Usluge telefona, interneta, pošte i prijevoza iznosi 14.644,83 eura, indeks 110,2, zbog slanja pozivnih pisama i izravne pošte (nacionalni programi prevencije) i troškova prijevoza posuđene hladnjače u Knin (hladnjača posuđena od Veleučilišta Knin koja se koristila za potrebe skladištenja uzoraka) </w:t>
      </w:r>
    </w:p>
    <w:p w14:paraId="1B504A1C" w14:textId="77777777" w:rsidR="00A775C1" w:rsidRDefault="00A775C1"/>
    <w:p w14:paraId="7237C612" w14:textId="77777777" w:rsidR="00A775C1" w:rsidRDefault="00000000">
      <w:pPr>
        <w:keepNext/>
        <w:spacing w:line="240" w:lineRule="auto"/>
        <w:jc w:val="center"/>
      </w:pPr>
      <w:r>
        <w:rPr>
          <w:sz w:val="28"/>
        </w:rPr>
        <w:t>Bilješka 14.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783CDB9E"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0B69FB1"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59192C94"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5D01D75"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C06D65E"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7D5A84D9"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4A77B96" w14:textId="77777777" w:rsidR="00A775C1" w:rsidRDefault="00000000">
            <w:pPr>
              <w:keepNext/>
              <w:keepLines/>
              <w:spacing w:after="0" w:line="240" w:lineRule="auto"/>
              <w:jc w:val="center"/>
            </w:pPr>
            <w:r>
              <w:rPr>
                <w:b/>
                <w:sz w:val="18"/>
              </w:rPr>
              <w:t>Indeks (%)</w:t>
            </w:r>
          </w:p>
        </w:tc>
      </w:tr>
      <w:tr w:rsidR="00A775C1" w14:paraId="6C04AD35" w14:textId="77777777">
        <w:tblPrEx>
          <w:tblCellMar>
            <w:top w:w="0" w:type="dxa"/>
            <w:bottom w:w="0" w:type="dxa"/>
          </w:tblCellMar>
        </w:tblPrEx>
        <w:trPr>
          <w:cantSplit/>
          <w:trHeight w:val="560"/>
        </w:trPr>
        <w:tc>
          <w:tcPr>
            <w:tcW w:w="700" w:type="dxa"/>
            <w:tcMar>
              <w:top w:w="0" w:type="dxa"/>
              <w:bottom w:w="0" w:type="dxa"/>
            </w:tcMar>
            <w:vAlign w:val="center"/>
          </w:tcPr>
          <w:p w14:paraId="51C22A18" w14:textId="77777777" w:rsidR="00A775C1" w:rsidRDefault="00000000">
            <w:pPr>
              <w:keepNext/>
              <w:keepLines/>
              <w:spacing w:after="0" w:line="240" w:lineRule="auto"/>
            </w:pPr>
            <w:r>
              <w:rPr>
                <w:sz w:val="18"/>
              </w:rPr>
              <w:t>3234</w:t>
            </w:r>
          </w:p>
        </w:tc>
        <w:tc>
          <w:tcPr>
            <w:tcW w:w="3180" w:type="dxa"/>
            <w:tcMar>
              <w:top w:w="0" w:type="dxa"/>
              <w:bottom w:w="0" w:type="dxa"/>
            </w:tcMar>
            <w:vAlign w:val="center"/>
          </w:tcPr>
          <w:p w14:paraId="20D5B190" w14:textId="77777777" w:rsidR="00A775C1" w:rsidRDefault="00000000">
            <w:pPr>
              <w:keepNext/>
              <w:keepLines/>
              <w:spacing w:after="0" w:line="240" w:lineRule="auto"/>
            </w:pPr>
            <w:r>
              <w:rPr>
                <w:sz w:val="18"/>
              </w:rPr>
              <w:t>Komunalne usluge</w:t>
            </w:r>
          </w:p>
        </w:tc>
        <w:tc>
          <w:tcPr>
            <w:tcW w:w="700" w:type="dxa"/>
            <w:tcMar>
              <w:top w:w="0" w:type="dxa"/>
              <w:bottom w:w="0" w:type="dxa"/>
            </w:tcMar>
            <w:vAlign w:val="center"/>
          </w:tcPr>
          <w:p w14:paraId="4109A8CB" w14:textId="77777777" w:rsidR="00A775C1" w:rsidRDefault="00000000">
            <w:pPr>
              <w:keepNext/>
              <w:keepLines/>
              <w:spacing w:after="0" w:line="240" w:lineRule="auto"/>
            </w:pPr>
            <w:r>
              <w:rPr>
                <w:sz w:val="18"/>
              </w:rPr>
              <w:t>3234</w:t>
            </w:r>
          </w:p>
        </w:tc>
        <w:tc>
          <w:tcPr>
            <w:tcW w:w="1860" w:type="dxa"/>
            <w:tcMar>
              <w:top w:w="0" w:type="dxa"/>
              <w:bottom w:w="0" w:type="dxa"/>
            </w:tcMar>
            <w:vAlign w:val="center"/>
          </w:tcPr>
          <w:p w14:paraId="2A9D5887" w14:textId="77777777" w:rsidR="00A775C1" w:rsidRDefault="00000000">
            <w:pPr>
              <w:keepNext/>
              <w:keepLines/>
              <w:spacing w:after="0" w:line="240" w:lineRule="auto"/>
              <w:jc w:val="right"/>
            </w:pPr>
            <w:r>
              <w:rPr>
                <w:sz w:val="18"/>
              </w:rPr>
              <w:t>11.642,85</w:t>
            </w:r>
          </w:p>
        </w:tc>
        <w:tc>
          <w:tcPr>
            <w:tcW w:w="1860" w:type="dxa"/>
            <w:tcMar>
              <w:top w:w="0" w:type="dxa"/>
              <w:bottom w:w="0" w:type="dxa"/>
            </w:tcMar>
            <w:vAlign w:val="center"/>
          </w:tcPr>
          <w:p w14:paraId="7159F248" w14:textId="77777777" w:rsidR="00A775C1" w:rsidRDefault="00000000">
            <w:pPr>
              <w:keepNext/>
              <w:keepLines/>
              <w:spacing w:after="0" w:line="240" w:lineRule="auto"/>
              <w:jc w:val="right"/>
            </w:pPr>
            <w:r>
              <w:rPr>
                <w:sz w:val="18"/>
              </w:rPr>
              <w:t>16.286,10</w:t>
            </w:r>
          </w:p>
        </w:tc>
        <w:tc>
          <w:tcPr>
            <w:tcW w:w="700" w:type="dxa"/>
            <w:tcMar>
              <w:top w:w="0" w:type="dxa"/>
              <w:bottom w:w="0" w:type="dxa"/>
            </w:tcMar>
            <w:vAlign w:val="center"/>
          </w:tcPr>
          <w:p w14:paraId="22B099B0" w14:textId="77777777" w:rsidR="00A775C1" w:rsidRDefault="00000000">
            <w:pPr>
              <w:keepNext/>
              <w:keepLines/>
              <w:spacing w:after="0" w:line="240" w:lineRule="auto"/>
              <w:jc w:val="right"/>
            </w:pPr>
            <w:r>
              <w:rPr>
                <w:sz w:val="18"/>
              </w:rPr>
              <w:t>139,9</w:t>
            </w:r>
          </w:p>
        </w:tc>
      </w:tr>
    </w:tbl>
    <w:p w14:paraId="0A75B3E8" w14:textId="77777777" w:rsidR="00A775C1" w:rsidRDefault="00A775C1">
      <w:pPr>
        <w:spacing w:after="0"/>
      </w:pPr>
    </w:p>
    <w:p w14:paraId="60838340" w14:textId="77777777" w:rsidR="00A775C1" w:rsidRDefault="00000000">
      <w:r>
        <w:t>Šifra 3234 - Komunalne usluge iznosi 16.286,10 eura, indeks 139,9, odnosi se na troškove komunalnih usluga. Do porasta troškova dolazi zbog povećanih računa vode, zbog općeg povećanja cijene, a i zbog ispostavljanja računa na temelju procjene, a ne stvarne potrošnje vode, te je obračunata razlika za potrošnju vode što je dovelo do porasta troškova na ovoj stavci rashoda.</w:t>
      </w:r>
    </w:p>
    <w:p w14:paraId="304F2264" w14:textId="77777777" w:rsidR="00A775C1" w:rsidRDefault="00A775C1"/>
    <w:p w14:paraId="66E71EA2" w14:textId="77777777" w:rsidR="00A775C1" w:rsidRDefault="00000000">
      <w:pPr>
        <w:keepNext/>
        <w:spacing w:line="240" w:lineRule="auto"/>
        <w:jc w:val="center"/>
      </w:pPr>
      <w:r>
        <w:rPr>
          <w:sz w:val="28"/>
        </w:rPr>
        <w:t>Bilješka 15.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7EF055E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B8F118E"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4AA15338"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A0274FF"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B4F1275"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383F8B4"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8E9084D" w14:textId="77777777" w:rsidR="00A775C1" w:rsidRDefault="00000000">
            <w:pPr>
              <w:keepNext/>
              <w:keepLines/>
              <w:spacing w:after="0" w:line="240" w:lineRule="auto"/>
              <w:jc w:val="center"/>
            </w:pPr>
            <w:r>
              <w:rPr>
                <w:b/>
                <w:sz w:val="18"/>
              </w:rPr>
              <w:t>Indeks (%)</w:t>
            </w:r>
          </w:p>
        </w:tc>
      </w:tr>
      <w:tr w:rsidR="00A775C1" w14:paraId="00B608FF" w14:textId="77777777">
        <w:tblPrEx>
          <w:tblCellMar>
            <w:top w:w="0" w:type="dxa"/>
            <w:bottom w:w="0" w:type="dxa"/>
          </w:tblCellMar>
        </w:tblPrEx>
        <w:trPr>
          <w:cantSplit/>
          <w:trHeight w:val="560"/>
        </w:trPr>
        <w:tc>
          <w:tcPr>
            <w:tcW w:w="700" w:type="dxa"/>
            <w:tcMar>
              <w:top w:w="0" w:type="dxa"/>
              <w:bottom w:w="0" w:type="dxa"/>
            </w:tcMar>
            <w:vAlign w:val="center"/>
          </w:tcPr>
          <w:p w14:paraId="651D4AC6" w14:textId="77777777" w:rsidR="00A775C1" w:rsidRDefault="00000000">
            <w:pPr>
              <w:keepNext/>
              <w:keepLines/>
              <w:spacing w:after="0" w:line="240" w:lineRule="auto"/>
            </w:pPr>
            <w:r>
              <w:rPr>
                <w:sz w:val="18"/>
              </w:rPr>
              <w:t>3236</w:t>
            </w:r>
          </w:p>
        </w:tc>
        <w:tc>
          <w:tcPr>
            <w:tcW w:w="3180" w:type="dxa"/>
            <w:tcMar>
              <w:top w:w="0" w:type="dxa"/>
              <w:bottom w:w="0" w:type="dxa"/>
            </w:tcMar>
            <w:vAlign w:val="center"/>
          </w:tcPr>
          <w:p w14:paraId="2FCA7A81" w14:textId="77777777" w:rsidR="00A775C1" w:rsidRDefault="00000000">
            <w:pPr>
              <w:keepNext/>
              <w:keepLines/>
              <w:spacing w:after="0" w:line="240" w:lineRule="auto"/>
            </w:pPr>
            <w:r>
              <w:rPr>
                <w:sz w:val="18"/>
              </w:rPr>
              <w:t>Zdravstvene i veterinarske usluge</w:t>
            </w:r>
          </w:p>
        </w:tc>
        <w:tc>
          <w:tcPr>
            <w:tcW w:w="700" w:type="dxa"/>
            <w:tcMar>
              <w:top w:w="0" w:type="dxa"/>
              <w:bottom w:w="0" w:type="dxa"/>
            </w:tcMar>
            <w:vAlign w:val="center"/>
          </w:tcPr>
          <w:p w14:paraId="05CA61E9" w14:textId="77777777" w:rsidR="00A775C1" w:rsidRDefault="00000000">
            <w:pPr>
              <w:keepNext/>
              <w:keepLines/>
              <w:spacing w:after="0" w:line="240" w:lineRule="auto"/>
            </w:pPr>
            <w:r>
              <w:rPr>
                <w:sz w:val="18"/>
              </w:rPr>
              <w:t>3236</w:t>
            </w:r>
          </w:p>
        </w:tc>
        <w:tc>
          <w:tcPr>
            <w:tcW w:w="1860" w:type="dxa"/>
            <w:tcMar>
              <w:top w:w="0" w:type="dxa"/>
              <w:bottom w:w="0" w:type="dxa"/>
            </w:tcMar>
            <w:vAlign w:val="center"/>
          </w:tcPr>
          <w:p w14:paraId="401AE037" w14:textId="77777777" w:rsidR="00A775C1" w:rsidRDefault="00000000">
            <w:pPr>
              <w:keepNext/>
              <w:keepLines/>
              <w:spacing w:after="0" w:line="240" w:lineRule="auto"/>
              <w:jc w:val="right"/>
            </w:pPr>
            <w:r>
              <w:rPr>
                <w:sz w:val="18"/>
              </w:rPr>
              <w:t>34.176,94</w:t>
            </w:r>
          </w:p>
        </w:tc>
        <w:tc>
          <w:tcPr>
            <w:tcW w:w="1860" w:type="dxa"/>
            <w:tcMar>
              <w:top w:w="0" w:type="dxa"/>
              <w:bottom w:w="0" w:type="dxa"/>
            </w:tcMar>
            <w:vAlign w:val="center"/>
          </w:tcPr>
          <w:p w14:paraId="62187D23" w14:textId="77777777" w:rsidR="00A775C1" w:rsidRDefault="00000000">
            <w:pPr>
              <w:keepNext/>
              <w:keepLines/>
              <w:spacing w:after="0" w:line="240" w:lineRule="auto"/>
              <w:jc w:val="right"/>
            </w:pPr>
            <w:r>
              <w:rPr>
                <w:sz w:val="18"/>
              </w:rPr>
              <w:t>54.830,16</w:t>
            </w:r>
          </w:p>
        </w:tc>
        <w:tc>
          <w:tcPr>
            <w:tcW w:w="700" w:type="dxa"/>
            <w:tcMar>
              <w:top w:w="0" w:type="dxa"/>
              <w:bottom w:w="0" w:type="dxa"/>
            </w:tcMar>
            <w:vAlign w:val="center"/>
          </w:tcPr>
          <w:p w14:paraId="60859BC7" w14:textId="77777777" w:rsidR="00A775C1" w:rsidRDefault="00000000">
            <w:pPr>
              <w:keepNext/>
              <w:keepLines/>
              <w:spacing w:after="0" w:line="240" w:lineRule="auto"/>
              <w:jc w:val="right"/>
            </w:pPr>
            <w:r>
              <w:rPr>
                <w:sz w:val="18"/>
              </w:rPr>
              <w:t>160,4</w:t>
            </w:r>
          </w:p>
        </w:tc>
      </w:tr>
    </w:tbl>
    <w:p w14:paraId="6283E119" w14:textId="77777777" w:rsidR="00A775C1" w:rsidRDefault="00A775C1">
      <w:pPr>
        <w:spacing w:after="0"/>
      </w:pPr>
    </w:p>
    <w:p w14:paraId="785F5A57" w14:textId="77777777" w:rsidR="00A775C1" w:rsidRDefault="00000000">
      <w:r>
        <w:t>Šifra 3236 Zdravstvene i veterinarske usluge iznosi 54.830,16 eura, indeks 160,4, a povećanje nastaje zbog troškova za analize koje se ne mogu obaviti u Zavodu za javno zdravstvo ŠKŽ, a koji su povećani tijekom turističke sezone.</w:t>
      </w:r>
    </w:p>
    <w:p w14:paraId="7D19B43D" w14:textId="77777777" w:rsidR="00A775C1" w:rsidRDefault="00A775C1"/>
    <w:p w14:paraId="5E247315" w14:textId="77777777" w:rsidR="00A775C1" w:rsidRDefault="00000000">
      <w:pPr>
        <w:keepNext/>
        <w:spacing w:line="240" w:lineRule="auto"/>
        <w:jc w:val="center"/>
      </w:pPr>
      <w:r>
        <w:rPr>
          <w:sz w:val="28"/>
        </w:rPr>
        <w:lastRenderedPageBreak/>
        <w:t>Bilješka 16.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25814A3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75FCE43"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7178ADD0"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DB0FDB9"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A02711B"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AB9FCE9"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C286A43" w14:textId="77777777" w:rsidR="00A775C1" w:rsidRDefault="00000000">
            <w:pPr>
              <w:keepNext/>
              <w:keepLines/>
              <w:spacing w:after="0" w:line="240" w:lineRule="auto"/>
              <w:jc w:val="center"/>
            </w:pPr>
            <w:r>
              <w:rPr>
                <w:b/>
                <w:sz w:val="18"/>
              </w:rPr>
              <w:t>Indeks (%)</w:t>
            </w:r>
          </w:p>
        </w:tc>
      </w:tr>
      <w:tr w:rsidR="00A775C1" w14:paraId="733ECCDC" w14:textId="77777777">
        <w:tblPrEx>
          <w:tblCellMar>
            <w:top w:w="0" w:type="dxa"/>
            <w:bottom w:w="0" w:type="dxa"/>
          </w:tblCellMar>
        </w:tblPrEx>
        <w:trPr>
          <w:cantSplit/>
          <w:trHeight w:val="560"/>
        </w:trPr>
        <w:tc>
          <w:tcPr>
            <w:tcW w:w="700" w:type="dxa"/>
            <w:tcMar>
              <w:top w:w="0" w:type="dxa"/>
              <w:bottom w:w="0" w:type="dxa"/>
            </w:tcMar>
            <w:vAlign w:val="center"/>
          </w:tcPr>
          <w:p w14:paraId="6C09949E" w14:textId="77777777" w:rsidR="00A775C1" w:rsidRDefault="00000000">
            <w:pPr>
              <w:keepNext/>
              <w:keepLines/>
              <w:spacing w:after="0" w:line="240" w:lineRule="auto"/>
            </w:pPr>
            <w:r>
              <w:rPr>
                <w:sz w:val="18"/>
              </w:rPr>
              <w:t>3237</w:t>
            </w:r>
          </w:p>
        </w:tc>
        <w:tc>
          <w:tcPr>
            <w:tcW w:w="3180" w:type="dxa"/>
            <w:tcMar>
              <w:top w:w="0" w:type="dxa"/>
              <w:bottom w:w="0" w:type="dxa"/>
            </w:tcMar>
            <w:vAlign w:val="center"/>
          </w:tcPr>
          <w:p w14:paraId="469773C6" w14:textId="77777777" w:rsidR="00A775C1" w:rsidRDefault="00000000">
            <w:pPr>
              <w:keepNext/>
              <w:keepLines/>
              <w:spacing w:after="0" w:line="240" w:lineRule="auto"/>
            </w:pPr>
            <w:r>
              <w:rPr>
                <w:sz w:val="18"/>
              </w:rPr>
              <w:t>Intelektualne i osobne usluge</w:t>
            </w:r>
          </w:p>
        </w:tc>
        <w:tc>
          <w:tcPr>
            <w:tcW w:w="700" w:type="dxa"/>
            <w:tcMar>
              <w:top w:w="0" w:type="dxa"/>
              <w:bottom w:w="0" w:type="dxa"/>
            </w:tcMar>
            <w:vAlign w:val="center"/>
          </w:tcPr>
          <w:p w14:paraId="3B414EDE" w14:textId="77777777" w:rsidR="00A775C1" w:rsidRDefault="00000000">
            <w:pPr>
              <w:keepNext/>
              <w:keepLines/>
              <w:spacing w:after="0" w:line="240" w:lineRule="auto"/>
            </w:pPr>
            <w:r>
              <w:rPr>
                <w:sz w:val="18"/>
              </w:rPr>
              <w:t>3237</w:t>
            </w:r>
          </w:p>
        </w:tc>
        <w:tc>
          <w:tcPr>
            <w:tcW w:w="1860" w:type="dxa"/>
            <w:tcMar>
              <w:top w:w="0" w:type="dxa"/>
              <w:bottom w:w="0" w:type="dxa"/>
            </w:tcMar>
            <w:vAlign w:val="center"/>
          </w:tcPr>
          <w:p w14:paraId="537B6F9E" w14:textId="77777777" w:rsidR="00A775C1" w:rsidRDefault="00000000">
            <w:pPr>
              <w:keepNext/>
              <w:keepLines/>
              <w:spacing w:after="0" w:line="240" w:lineRule="auto"/>
              <w:jc w:val="right"/>
            </w:pPr>
            <w:r>
              <w:rPr>
                <w:sz w:val="18"/>
              </w:rPr>
              <w:t>22.618,74</w:t>
            </w:r>
          </w:p>
        </w:tc>
        <w:tc>
          <w:tcPr>
            <w:tcW w:w="1860" w:type="dxa"/>
            <w:tcMar>
              <w:top w:w="0" w:type="dxa"/>
              <w:bottom w:w="0" w:type="dxa"/>
            </w:tcMar>
            <w:vAlign w:val="center"/>
          </w:tcPr>
          <w:p w14:paraId="4175D97D" w14:textId="77777777" w:rsidR="00A775C1" w:rsidRDefault="00000000">
            <w:pPr>
              <w:keepNext/>
              <w:keepLines/>
              <w:spacing w:after="0" w:line="240" w:lineRule="auto"/>
              <w:jc w:val="right"/>
            </w:pPr>
            <w:r>
              <w:rPr>
                <w:sz w:val="18"/>
              </w:rPr>
              <w:t>38.439,20</w:t>
            </w:r>
          </w:p>
        </w:tc>
        <w:tc>
          <w:tcPr>
            <w:tcW w:w="700" w:type="dxa"/>
            <w:tcMar>
              <w:top w:w="0" w:type="dxa"/>
              <w:bottom w:w="0" w:type="dxa"/>
            </w:tcMar>
            <w:vAlign w:val="center"/>
          </w:tcPr>
          <w:p w14:paraId="61256920" w14:textId="77777777" w:rsidR="00A775C1" w:rsidRDefault="00000000">
            <w:pPr>
              <w:keepNext/>
              <w:keepLines/>
              <w:spacing w:after="0" w:line="240" w:lineRule="auto"/>
              <w:jc w:val="right"/>
            </w:pPr>
            <w:r>
              <w:rPr>
                <w:sz w:val="18"/>
              </w:rPr>
              <w:t>169,9</w:t>
            </w:r>
          </w:p>
        </w:tc>
      </w:tr>
    </w:tbl>
    <w:p w14:paraId="4B4604C3" w14:textId="77777777" w:rsidR="00A775C1" w:rsidRDefault="00A775C1">
      <w:pPr>
        <w:spacing w:after="0"/>
      </w:pPr>
    </w:p>
    <w:p w14:paraId="7C7241F2" w14:textId="77777777" w:rsidR="00A05E4B" w:rsidRDefault="00000000" w:rsidP="00A05E4B">
      <w:pPr>
        <w:spacing w:after="0"/>
      </w:pPr>
      <w:r>
        <w:t>Šifra 3237 iznosi 38.439,20 eura, indeks 169,9, u odnosu na isto izvještajno razdoblje u 2025.godini, a povećanje nastaje zbog povećanih troškova angažiranja vanjskih suradnika Zavoda: </w:t>
      </w:r>
    </w:p>
    <w:p w14:paraId="7693EAE5" w14:textId="64AA41D9" w:rsidR="00A05E4B" w:rsidRDefault="00000000" w:rsidP="00A05E4B">
      <w:pPr>
        <w:spacing w:after="0"/>
      </w:pPr>
      <w:r>
        <w:t>-</w:t>
      </w:r>
      <w:r w:rsidR="00A05E4B">
        <w:t xml:space="preserve"> </w:t>
      </w:r>
      <w:r>
        <w:t>sanitarnih inspektora zbog održavanja tečajeva higijenskog minimuma (povećan broj održanih tečajeva),   </w:t>
      </w:r>
    </w:p>
    <w:p w14:paraId="74C93E6A" w14:textId="77777777" w:rsidR="00A05E4B" w:rsidRDefault="00A05E4B" w:rsidP="00A05E4B">
      <w:pPr>
        <w:spacing w:after="0"/>
      </w:pPr>
      <w:r>
        <w:t>-</w:t>
      </w:r>
      <w:r w:rsidR="00000000">
        <w:t xml:space="preserve"> usluge ugovora o djelu je povećana iz razloga što je Zavod morao angažirati vanjske suradnike za provođenje postupaka jednostavne i javne nabave  da bi se ispoštovale zakonske odredbe i nalozi Državne revizije, jer  je djelatnik koji provodi postupke nabave na dugotrajnom bolovanju,   </w:t>
      </w:r>
    </w:p>
    <w:p w14:paraId="0238EE29" w14:textId="45DA15C7" w:rsidR="00A775C1" w:rsidRDefault="00A05E4B" w:rsidP="00A05E4B">
      <w:pPr>
        <w:spacing w:after="0"/>
      </w:pPr>
      <w:r>
        <w:t xml:space="preserve">- </w:t>
      </w:r>
      <w:r w:rsidR="00000000">
        <w:t>usluge student servisa nastaju zbog potrebe zapošljavanja studenta radi povećanog obima sezonskog posla, kako bi se u potpunosti mogao odraditi terenski posao uzorkovanja i ispitivanja uzoraka.</w:t>
      </w:r>
    </w:p>
    <w:p w14:paraId="5D153A70" w14:textId="77777777" w:rsidR="00A775C1" w:rsidRDefault="00A775C1"/>
    <w:p w14:paraId="126FC697" w14:textId="77777777" w:rsidR="00A775C1" w:rsidRDefault="00000000">
      <w:pPr>
        <w:keepNext/>
        <w:spacing w:line="240" w:lineRule="auto"/>
        <w:jc w:val="center"/>
      </w:pPr>
      <w:r>
        <w:rPr>
          <w:sz w:val="28"/>
        </w:rPr>
        <w:t>Bilješka 17.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6A3A4941"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522488C"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6F461DD0"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FF2B789"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D77F017"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D427CCC"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ABA5ACD" w14:textId="77777777" w:rsidR="00A775C1" w:rsidRDefault="00000000">
            <w:pPr>
              <w:keepNext/>
              <w:keepLines/>
              <w:spacing w:after="0" w:line="240" w:lineRule="auto"/>
              <w:jc w:val="center"/>
            </w:pPr>
            <w:r>
              <w:rPr>
                <w:b/>
                <w:sz w:val="18"/>
              </w:rPr>
              <w:t>Indeks (%)</w:t>
            </w:r>
          </w:p>
        </w:tc>
      </w:tr>
      <w:tr w:rsidR="00A775C1" w14:paraId="5DD70CE4" w14:textId="77777777">
        <w:tblPrEx>
          <w:tblCellMar>
            <w:top w:w="0" w:type="dxa"/>
            <w:bottom w:w="0" w:type="dxa"/>
          </w:tblCellMar>
        </w:tblPrEx>
        <w:trPr>
          <w:cantSplit/>
          <w:trHeight w:val="560"/>
        </w:trPr>
        <w:tc>
          <w:tcPr>
            <w:tcW w:w="700" w:type="dxa"/>
            <w:tcMar>
              <w:top w:w="0" w:type="dxa"/>
              <w:bottom w:w="0" w:type="dxa"/>
            </w:tcMar>
            <w:vAlign w:val="center"/>
          </w:tcPr>
          <w:p w14:paraId="59193A33" w14:textId="77777777" w:rsidR="00A775C1" w:rsidRDefault="00000000">
            <w:pPr>
              <w:keepNext/>
              <w:keepLines/>
              <w:spacing w:after="0" w:line="240" w:lineRule="auto"/>
            </w:pPr>
            <w:r>
              <w:rPr>
                <w:sz w:val="18"/>
              </w:rPr>
              <w:t>3238</w:t>
            </w:r>
          </w:p>
        </w:tc>
        <w:tc>
          <w:tcPr>
            <w:tcW w:w="3180" w:type="dxa"/>
            <w:tcMar>
              <w:top w:w="0" w:type="dxa"/>
              <w:bottom w:w="0" w:type="dxa"/>
            </w:tcMar>
            <w:vAlign w:val="center"/>
          </w:tcPr>
          <w:p w14:paraId="37DA8C79" w14:textId="77777777" w:rsidR="00A775C1" w:rsidRDefault="00000000">
            <w:pPr>
              <w:keepNext/>
              <w:keepLines/>
              <w:spacing w:after="0" w:line="240" w:lineRule="auto"/>
            </w:pPr>
            <w:r>
              <w:rPr>
                <w:sz w:val="18"/>
              </w:rPr>
              <w:t>Računalne usluge</w:t>
            </w:r>
          </w:p>
        </w:tc>
        <w:tc>
          <w:tcPr>
            <w:tcW w:w="700" w:type="dxa"/>
            <w:tcMar>
              <w:top w:w="0" w:type="dxa"/>
              <w:bottom w:w="0" w:type="dxa"/>
            </w:tcMar>
            <w:vAlign w:val="center"/>
          </w:tcPr>
          <w:p w14:paraId="564BBE8B" w14:textId="77777777" w:rsidR="00A775C1" w:rsidRDefault="00000000">
            <w:pPr>
              <w:keepNext/>
              <w:keepLines/>
              <w:spacing w:after="0" w:line="240" w:lineRule="auto"/>
            </w:pPr>
            <w:r>
              <w:rPr>
                <w:sz w:val="18"/>
              </w:rPr>
              <w:t>3238</w:t>
            </w:r>
          </w:p>
        </w:tc>
        <w:tc>
          <w:tcPr>
            <w:tcW w:w="1860" w:type="dxa"/>
            <w:tcMar>
              <w:top w:w="0" w:type="dxa"/>
              <w:bottom w:w="0" w:type="dxa"/>
            </w:tcMar>
            <w:vAlign w:val="center"/>
          </w:tcPr>
          <w:p w14:paraId="32D9CA5D" w14:textId="77777777" w:rsidR="00A775C1" w:rsidRDefault="00000000">
            <w:pPr>
              <w:keepNext/>
              <w:keepLines/>
              <w:spacing w:after="0" w:line="240" w:lineRule="auto"/>
              <w:jc w:val="right"/>
            </w:pPr>
            <w:r>
              <w:rPr>
                <w:sz w:val="18"/>
              </w:rPr>
              <w:t>19.894,90</w:t>
            </w:r>
          </w:p>
        </w:tc>
        <w:tc>
          <w:tcPr>
            <w:tcW w:w="1860" w:type="dxa"/>
            <w:tcMar>
              <w:top w:w="0" w:type="dxa"/>
              <w:bottom w:w="0" w:type="dxa"/>
            </w:tcMar>
            <w:vAlign w:val="center"/>
          </w:tcPr>
          <w:p w14:paraId="683532E4" w14:textId="77777777" w:rsidR="00A775C1" w:rsidRDefault="00000000">
            <w:pPr>
              <w:keepNext/>
              <w:keepLines/>
              <w:spacing w:after="0" w:line="240" w:lineRule="auto"/>
              <w:jc w:val="right"/>
            </w:pPr>
            <w:r>
              <w:rPr>
                <w:sz w:val="18"/>
              </w:rPr>
              <w:t>29.476,82</w:t>
            </w:r>
          </w:p>
        </w:tc>
        <w:tc>
          <w:tcPr>
            <w:tcW w:w="700" w:type="dxa"/>
            <w:tcMar>
              <w:top w:w="0" w:type="dxa"/>
              <w:bottom w:w="0" w:type="dxa"/>
            </w:tcMar>
            <w:vAlign w:val="center"/>
          </w:tcPr>
          <w:p w14:paraId="5BEE3E40" w14:textId="77777777" w:rsidR="00A775C1" w:rsidRDefault="00000000">
            <w:pPr>
              <w:keepNext/>
              <w:keepLines/>
              <w:spacing w:after="0" w:line="240" w:lineRule="auto"/>
              <w:jc w:val="right"/>
            </w:pPr>
            <w:r>
              <w:rPr>
                <w:sz w:val="18"/>
              </w:rPr>
              <w:t>148,2</w:t>
            </w:r>
          </w:p>
        </w:tc>
      </w:tr>
    </w:tbl>
    <w:p w14:paraId="1E167965" w14:textId="77777777" w:rsidR="00A775C1" w:rsidRDefault="00A775C1">
      <w:pPr>
        <w:spacing w:after="0"/>
      </w:pPr>
    </w:p>
    <w:p w14:paraId="5F3BE71D" w14:textId="77777777" w:rsidR="00A775C1" w:rsidRDefault="00000000">
      <w:r>
        <w:t>Šifra 3238 Računalne usluge iznosi 29.476,82 eura, indeks 148,2, povećanje nastaje zbog uvođenja fiskalizacije, koja je zahtijevala  nadogradnju i prilagodbu postojećeg informatičkog sustava, te povećanje troškove redovnih mjesečnih računa zbog troškova slanja e računa i  korištenja informatičkih programa za odjela Zavoda. </w:t>
      </w:r>
    </w:p>
    <w:p w14:paraId="181E320F" w14:textId="77777777" w:rsidR="00A775C1" w:rsidRDefault="00A775C1"/>
    <w:p w14:paraId="597319DA" w14:textId="77777777" w:rsidR="00A775C1" w:rsidRDefault="00000000">
      <w:pPr>
        <w:keepNext/>
        <w:spacing w:line="240" w:lineRule="auto"/>
        <w:jc w:val="center"/>
      </w:pPr>
      <w:r>
        <w:rPr>
          <w:sz w:val="28"/>
        </w:rPr>
        <w:t>Bilješka 18.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78D8D1EE"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FB3A713"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1A1D4671"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0241BEA"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44FC90F"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73E11166"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C6564CD" w14:textId="77777777" w:rsidR="00A775C1" w:rsidRDefault="00000000">
            <w:pPr>
              <w:keepNext/>
              <w:keepLines/>
              <w:spacing w:after="0" w:line="240" w:lineRule="auto"/>
              <w:jc w:val="center"/>
            </w:pPr>
            <w:r>
              <w:rPr>
                <w:b/>
                <w:sz w:val="18"/>
              </w:rPr>
              <w:t>Indeks (%)</w:t>
            </w:r>
          </w:p>
        </w:tc>
      </w:tr>
      <w:tr w:rsidR="00A775C1" w14:paraId="7AF28CC5" w14:textId="77777777">
        <w:tblPrEx>
          <w:tblCellMar>
            <w:top w:w="0" w:type="dxa"/>
            <w:bottom w:w="0" w:type="dxa"/>
          </w:tblCellMar>
        </w:tblPrEx>
        <w:trPr>
          <w:cantSplit/>
          <w:trHeight w:val="560"/>
        </w:trPr>
        <w:tc>
          <w:tcPr>
            <w:tcW w:w="700" w:type="dxa"/>
            <w:tcMar>
              <w:top w:w="0" w:type="dxa"/>
              <w:bottom w:w="0" w:type="dxa"/>
            </w:tcMar>
            <w:vAlign w:val="center"/>
          </w:tcPr>
          <w:p w14:paraId="30FA7FEA" w14:textId="77777777" w:rsidR="00A775C1" w:rsidRDefault="00000000">
            <w:pPr>
              <w:keepNext/>
              <w:keepLines/>
              <w:spacing w:after="0" w:line="240" w:lineRule="auto"/>
            </w:pPr>
            <w:r>
              <w:rPr>
                <w:sz w:val="18"/>
              </w:rPr>
              <w:t>3252</w:t>
            </w:r>
          </w:p>
        </w:tc>
        <w:tc>
          <w:tcPr>
            <w:tcW w:w="3180" w:type="dxa"/>
            <w:tcMar>
              <w:top w:w="0" w:type="dxa"/>
              <w:bottom w:w="0" w:type="dxa"/>
            </w:tcMar>
            <w:vAlign w:val="center"/>
          </w:tcPr>
          <w:p w14:paraId="1509EF94" w14:textId="77777777" w:rsidR="00A775C1" w:rsidRDefault="00000000">
            <w:pPr>
              <w:keepNext/>
              <w:keepLines/>
              <w:spacing w:after="0" w:line="240" w:lineRule="auto"/>
            </w:pPr>
            <w:r>
              <w:rPr>
                <w:sz w:val="18"/>
              </w:rPr>
              <w:t>Rashodi po osnovi otpisa lijekova i potrošnog medicinskog materijala</w:t>
            </w:r>
          </w:p>
        </w:tc>
        <w:tc>
          <w:tcPr>
            <w:tcW w:w="700" w:type="dxa"/>
            <w:tcMar>
              <w:top w:w="0" w:type="dxa"/>
              <w:bottom w:w="0" w:type="dxa"/>
            </w:tcMar>
            <w:vAlign w:val="center"/>
          </w:tcPr>
          <w:p w14:paraId="3938C3C1" w14:textId="77777777" w:rsidR="00A775C1" w:rsidRDefault="00000000">
            <w:pPr>
              <w:keepNext/>
              <w:keepLines/>
              <w:spacing w:after="0" w:line="240" w:lineRule="auto"/>
            </w:pPr>
            <w:r>
              <w:rPr>
                <w:sz w:val="18"/>
              </w:rPr>
              <w:t>3252</w:t>
            </w:r>
          </w:p>
        </w:tc>
        <w:tc>
          <w:tcPr>
            <w:tcW w:w="1860" w:type="dxa"/>
            <w:tcMar>
              <w:top w:w="0" w:type="dxa"/>
              <w:bottom w:w="0" w:type="dxa"/>
            </w:tcMar>
            <w:vAlign w:val="center"/>
          </w:tcPr>
          <w:p w14:paraId="51BA856D" w14:textId="77777777" w:rsidR="00A775C1" w:rsidRDefault="00000000">
            <w:pPr>
              <w:keepNext/>
              <w:keepLines/>
              <w:spacing w:after="0" w:line="240" w:lineRule="auto"/>
              <w:jc w:val="right"/>
            </w:pPr>
            <w:r>
              <w:rPr>
                <w:sz w:val="18"/>
              </w:rPr>
              <w:t>16.956,77</w:t>
            </w:r>
          </w:p>
        </w:tc>
        <w:tc>
          <w:tcPr>
            <w:tcW w:w="1860" w:type="dxa"/>
            <w:tcMar>
              <w:top w:w="0" w:type="dxa"/>
              <w:bottom w:w="0" w:type="dxa"/>
            </w:tcMar>
            <w:vAlign w:val="center"/>
          </w:tcPr>
          <w:p w14:paraId="7B9D76EB" w14:textId="77777777" w:rsidR="00A775C1" w:rsidRDefault="00000000">
            <w:pPr>
              <w:keepNext/>
              <w:keepLines/>
              <w:spacing w:after="0" w:line="240" w:lineRule="auto"/>
              <w:jc w:val="right"/>
            </w:pPr>
            <w:r>
              <w:rPr>
                <w:sz w:val="18"/>
              </w:rPr>
              <w:t>147.781,89</w:t>
            </w:r>
          </w:p>
        </w:tc>
        <w:tc>
          <w:tcPr>
            <w:tcW w:w="700" w:type="dxa"/>
            <w:tcMar>
              <w:top w:w="0" w:type="dxa"/>
              <w:bottom w:w="0" w:type="dxa"/>
            </w:tcMar>
            <w:vAlign w:val="center"/>
          </w:tcPr>
          <w:p w14:paraId="62E80AC8" w14:textId="77777777" w:rsidR="00A775C1" w:rsidRDefault="00000000">
            <w:pPr>
              <w:keepNext/>
              <w:keepLines/>
              <w:spacing w:after="0" w:line="240" w:lineRule="auto"/>
              <w:jc w:val="right"/>
            </w:pPr>
            <w:r>
              <w:rPr>
                <w:sz w:val="18"/>
              </w:rPr>
              <w:t>871,5</w:t>
            </w:r>
          </w:p>
        </w:tc>
      </w:tr>
    </w:tbl>
    <w:p w14:paraId="460F53E8" w14:textId="77777777" w:rsidR="00A775C1" w:rsidRDefault="00A775C1">
      <w:pPr>
        <w:spacing w:after="0"/>
      </w:pPr>
    </w:p>
    <w:p w14:paraId="5512CC50" w14:textId="77777777" w:rsidR="00A775C1" w:rsidRDefault="00000000">
      <w:r>
        <w:t>Šifra 3252 Rashodi po osnovi otpisa lijekova i potrošnog medicinskog materijala iznosi 147.781,89 eura, indeks 871,5, zbog potrebe otpisa  primljenog cjepiva.</w:t>
      </w:r>
    </w:p>
    <w:p w14:paraId="4D34FB85" w14:textId="77777777" w:rsidR="00A775C1" w:rsidRDefault="00A775C1"/>
    <w:p w14:paraId="04A1EAB9" w14:textId="77777777" w:rsidR="00A775C1" w:rsidRDefault="00000000">
      <w:pPr>
        <w:keepNext/>
        <w:spacing w:line="240" w:lineRule="auto"/>
        <w:jc w:val="center"/>
      </w:pPr>
      <w:r>
        <w:rPr>
          <w:sz w:val="28"/>
        </w:rPr>
        <w:lastRenderedPageBreak/>
        <w:t>Bilješka 19.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0654AA7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2B660AC"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39A7796E"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8EA4DB8"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FB48719"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BAFC291"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0C81183" w14:textId="77777777" w:rsidR="00A775C1" w:rsidRDefault="00000000">
            <w:pPr>
              <w:keepNext/>
              <w:keepLines/>
              <w:spacing w:after="0" w:line="240" w:lineRule="auto"/>
              <w:jc w:val="center"/>
            </w:pPr>
            <w:r>
              <w:rPr>
                <w:b/>
                <w:sz w:val="18"/>
              </w:rPr>
              <w:t>Indeks (%)</w:t>
            </w:r>
          </w:p>
        </w:tc>
      </w:tr>
      <w:tr w:rsidR="00A775C1" w14:paraId="1B100149" w14:textId="77777777">
        <w:tblPrEx>
          <w:tblCellMar>
            <w:top w:w="0" w:type="dxa"/>
            <w:bottom w:w="0" w:type="dxa"/>
          </w:tblCellMar>
        </w:tblPrEx>
        <w:trPr>
          <w:cantSplit/>
          <w:trHeight w:val="560"/>
        </w:trPr>
        <w:tc>
          <w:tcPr>
            <w:tcW w:w="700" w:type="dxa"/>
            <w:tcMar>
              <w:top w:w="0" w:type="dxa"/>
              <w:bottom w:w="0" w:type="dxa"/>
            </w:tcMar>
            <w:vAlign w:val="center"/>
          </w:tcPr>
          <w:p w14:paraId="791BF223" w14:textId="77777777" w:rsidR="00A775C1" w:rsidRDefault="00000000">
            <w:pPr>
              <w:keepNext/>
              <w:keepLines/>
              <w:spacing w:after="0" w:line="240" w:lineRule="auto"/>
            </w:pPr>
            <w:r>
              <w:rPr>
                <w:sz w:val="18"/>
              </w:rPr>
              <w:t>3291</w:t>
            </w:r>
          </w:p>
        </w:tc>
        <w:tc>
          <w:tcPr>
            <w:tcW w:w="3180" w:type="dxa"/>
            <w:tcMar>
              <w:top w:w="0" w:type="dxa"/>
              <w:bottom w:w="0" w:type="dxa"/>
            </w:tcMar>
            <w:vAlign w:val="center"/>
          </w:tcPr>
          <w:p w14:paraId="40252C4A" w14:textId="77777777" w:rsidR="00A775C1" w:rsidRDefault="00000000">
            <w:pPr>
              <w:keepNext/>
              <w:keepLines/>
              <w:spacing w:after="0" w:line="240" w:lineRule="auto"/>
            </w:pPr>
            <w:r>
              <w:rPr>
                <w:sz w:val="18"/>
              </w:rPr>
              <w:t>Naknade za rad predstavničkih i izvršnih tijela, povjerenstava i slično</w:t>
            </w:r>
          </w:p>
        </w:tc>
        <w:tc>
          <w:tcPr>
            <w:tcW w:w="700" w:type="dxa"/>
            <w:tcMar>
              <w:top w:w="0" w:type="dxa"/>
              <w:bottom w:w="0" w:type="dxa"/>
            </w:tcMar>
            <w:vAlign w:val="center"/>
          </w:tcPr>
          <w:p w14:paraId="6D20EB39" w14:textId="77777777" w:rsidR="00A775C1" w:rsidRDefault="00000000">
            <w:pPr>
              <w:keepNext/>
              <w:keepLines/>
              <w:spacing w:after="0" w:line="240" w:lineRule="auto"/>
            </w:pPr>
            <w:r>
              <w:rPr>
                <w:sz w:val="18"/>
              </w:rPr>
              <w:t>3291</w:t>
            </w:r>
          </w:p>
        </w:tc>
        <w:tc>
          <w:tcPr>
            <w:tcW w:w="1860" w:type="dxa"/>
            <w:tcMar>
              <w:top w:w="0" w:type="dxa"/>
              <w:bottom w:w="0" w:type="dxa"/>
            </w:tcMar>
            <w:vAlign w:val="center"/>
          </w:tcPr>
          <w:p w14:paraId="22ECC978" w14:textId="77777777" w:rsidR="00A775C1" w:rsidRDefault="00000000">
            <w:pPr>
              <w:keepNext/>
              <w:keepLines/>
              <w:spacing w:after="0" w:line="240" w:lineRule="auto"/>
              <w:jc w:val="right"/>
            </w:pPr>
            <w:r>
              <w:rPr>
                <w:sz w:val="18"/>
              </w:rPr>
              <w:t>6.130,73</w:t>
            </w:r>
          </w:p>
        </w:tc>
        <w:tc>
          <w:tcPr>
            <w:tcW w:w="1860" w:type="dxa"/>
            <w:tcMar>
              <w:top w:w="0" w:type="dxa"/>
              <w:bottom w:w="0" w:type="dxa"/>
            </w:tcMar>
            <w:vAlign w:val="center"/>
          </w:tcPr>
          <w:p w14:paraId="70F9B976" w14:textId="77777777" w:rsidR="00A775C1" w:rsidRDefault="00000000">
            <w:pPr>
              <w:keepNext/>
              <w:keepLines/>
              <w:spacing w:after="0" w:line="240" w:lineRule="auto"/>
              <w:jc w:val="right"/>
            </w:pPr>
            <w:r>
              <w:rPr>
                <w:sz w:val="18"/>
              </w:rPr>
              <w:t>11.750,22</w:t>
            </w:r>
          </w:p>
        </w:tc>
        <w:tc>
          <w:tcPr>
            <w:tcW w:w="700" w:type="dxa"/>
            <w:tcMar>
              <w:top w:w="0" w:type="dxa"/>
              <w:bottom w:w="0" w:type="dxa"/>
            </w:tcMar>
            <w:vAlign w:val="center"/>
          </w:tcPr>
          <w:p w14:paraId="374CDEE6" w14:textId="77777777" w:rsidR="00A775C1" w:rsidRDefault="00000000">
            <w:pPr>
              <w:keepNext/>
              <w:keepLines/>
              <w:spacing w:after="0" w:line="240" w:lineRule="auto"/>
              <w:jc w:val="right"/>
            </w:pPr>
            <w:r>
              <w:rPr>
                <w:sz w:val="18"/>
              </w:rPr>
              <w:t>191,7</w:t>
            </w:r>
          </w:p>
        </w:tc>
      </w:tr>
    </w:tbl>
    <w:p w14:paraId="500E1E4B" w14:textId="77777777" w:rsidR="00A775C1" w:rsidRDefault="00A775C1">
      <w:pPr>
        <w:spacing w:after="0"/>
      </w:pPr>
    </w:p>
    <w:p w14:paraId="48ACF5BE" w14:textId="77777777" w:rsidR="00A775C1" w:rsidRDefault="00000000">
      <w:r>
        <w:t>Šifra 3291 Naknade za rad predstavničkih i izvršnih tijela, povjerenstava i slično iznosi 11.750,22 eura, indeks 191,7, a porast troškova je posljedica Odluke Ministarstva zdravstva od 1.veljače 2026.godine kojom je utvrđen novi viši iznos naknada za članove Upravnog vijeća Zavoda.</w:t>
      </w:r>
    </w:p>
    <w:p w14:paraId="2E5C5357" w14:textId="77777777" w:rsidR="00A775C1" w:rsidRDefault="00A775C1"/>
    <w:p w14:paraId="26F5F7DD" w14:textId="77777777" w:rsidR="00A775C1" w:rsidRDefault="00000000">
      <w:pPr>
        <w:keepNext/>
        <w:spacing w:line="240" w:lineRule="auto"/>
        <w:jc w:val="center"/>
      </w:pPr>
      <w:r>
        <w:rPr>
          <w:sz w:val="28"/>
        </w:rPr>
        <w:t>Bilješka 20.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3D28B1D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532A929"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4390557F"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32CCD8B"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8D61042"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73A87C0"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B768712" w14:textId="77777777" w:rsidR="00A775C1" w:rsidRDefault="00000000">
            <w:pPr>
              <w:keepNext/>
              <w:keepLines/>
              <w:spacing w:after="0" w:line="240" w:lineRule="auto"/>
              <w:jc w:val="center"/>
            </w:pPr>
            <w:r>
              <w:rPr>
                <w:b/>
                <w:sz w:val="18"/>
              </w:rPr>
              <w:t>Indeks (%)</w:t>
            </w:r>
          </w:p>
        </w:tc>
      </w:tr>
      <w:tr w:rsidR="00A775C1" w14:paraId="1F18F938" w14:textId="77777777">
        <w:tblPrEx>
          <w:tblCellMar>
            <w:top w:w="0" w:type="dxa"/>
            <w:bottom w:w="0" w:type="dxa"/>
          </w:tblCellMar>
        </w:tblPrEx>
        <w:trPr>
          <w:cantSplit/>
          <w:trHeight w:val="560"/>
        </w:trPr>
        <w:tc>
          <w:tcPr>
            <w:tcW w:w="700" w:type="dxa"/>
            <w:tcMar>
              <w:top w:w="0" w:type="dxa"/>
              <w:bottom w:w="0" w:type="dxa"/>
            </w:tcMar>
            <w:vAlign w:val="center"/>
          </w:tcPr>
          <w:p w14:paraId="5D3AE842" w14:textId="77777777" w:rsidR="00A775C1" w:rsidRDefault="00000000">
            <w:pPr>
              <w:keepNext/>
              <w:keepLines/>
              <w:spacing w:after="0" w:line="240" w:lineRule="auto"/>
            </w:pPr>
            <w:r>
              <w:rPr>
                <w:sz w:val="18"/>
              </w:rPr>
              <w:t>3292</w:t>
            </w:r>
          </w:p>
        </w:tc>
        <w:tc>
          <w:tcPr>
            <w:tcW w:w="3180" w:type="dxa"/>
            <w:tcMar>
              <w:top w:w="0" w:type="dxa"/>
              <w:bottom w:w="0" w:type="dxa"/>
            </w:tcMar>
            <w:vAlign w:val="center"/>
          </w:tcPr>
          <w:p w14:paraId="37ED0870" w14:textId="77777777" w:rsidR="00A775C1" w:rsidRDefault="00000000">
            <w:pPr>
              <w:keepNext/>
              <w:keepLines/>
              <w:spacing w:after="0" w:line="240" w:lineRule="auto"/>
            </w:pPr>
            <w:r>
              <w:rPr>
                <w:sz w:val="18"/>
              </w:rPr>
              <w:t>Premije osiguranja</w:t>
            </w:r>
          </w:p>
        </w:tc>
        <w:tc>
          <w:tcPr>
            <w:tcW w:w="700" w:type="dxa"/>
            <w:tcMar>
              <w:top w:w="0" w:type="dxa"/>
              <w:bottom w:w="0" w:type="dxa"/>
            </w:tcMar>
            <w:vAlign w:val="center"/>
          </w:tcPr>
          <w:p w14:paraId="1B699013" w14:textId="77777777" w:rsidR="00A775C1" w:rsidRDefault="00000000">
            <w:pPr>
              <w:keepNext/>
              <w:keepLines/>
              <w:spacing w:after="0" w:line="240" w:lineRule="auto"/>
            </w:pPr>
            <w:r>
              <w:rPr>
                <w:sz w:val="18"/>
              </w:rPr>
              <w:t>3292</w:t>
            </w:r>
          </w:p>
        </w:tc>
        <w:tc>
          <w:tcPr>
            <w:tcW w:w="1860" w:type="dxa"/>
            <w:tcMar>
              <w:top w:w="0" w:type="dxa"/>
              <w:bottom w:w="0" w:type="dxa"/>
            </w:tcMar>
            <w:vAlign w:val="center"/>
          </w:tcPr>
          <w:p w14:paraId="3BC8E525" w14:textId="77777777" w:rsidR="00A775C1" w:rsidRDefault="00000000">
            <w:pPr>
              <w:keepNext/>
              <w:keepLines/>
              <w:spacing w:after="0" w:line="240" w:lineRule="auto"/>
              <w:jc w:val="right"/>
            </w:pPr>
            <w:r>
              <w:rPr>
                <w:sz w:val="18"/>
              </w:rPr>
              <w:t>950,70</w:t>
            </w:r>
          </w:p>
        </w:tc>
        <w:tc>
          <w:tcPr>
            <w:tcW w:w="1860" w:type="dxa"/>
            <w:tcMar>
              <w:top w:w="0" w:type="dxa"/>
              <w:bottom w:w="0" w:type="dxa"/>
            </w:tcMar>
            <w:vAlign w:val="center"/>
          </w:tcPr>
          <w:p w14:paraId="250B97C8" w14:textId="77777777" w:rsidR="00A775C1" w:rsidRDefault="00000000">
            <w:pPr>
              <w:keepNext/>
              <w:keepLines/>
              <w:spacing w:after="0" w:line="240" w:lineRule="auto"/>
              <w:jc w:val="right"/>
            </w:pPr>
            <w:r>
              <w:rPr>
                <w:sz w:val="18"/>
              </w:rPr>
              <w:t>2.991,65</w:t>
            </w:r>
          </w:p>
        </w:tc>
        <w:tc>
          <w:tcPr>
            <w:tcW w:w="700" w:type="dxa"/>
            <w:tcMar>
              <w:top w:w="0" w:type="dxa"/>
              <w:bottom w:w="0" w:type="dxa"/>
            </w:tcMar>
            <w:vAlign w:val="center"/>
          </w:tcPr>
          <w:p w14:paraId="48CA973E" w14:textId="77777777" w:rsidR="00A775C1" w:rsidRDefault="00000000">
            <w:pPr>
              <w:keepNext/>
              <w:keepLines/>
              <w:spacing w:after="0" w:line="240" w:lineRule="auto"/>
              <w:jc w:val="right"/>
            </w:pPr>
            <w:r>
              <w:rPr>
                <w:sz w:val="18"/>
              </w:rPr>
              <w:t>314,7</w:t>
            </w:r>
          </w:p>
        </w:tc>
      </w:tr>
    </w:tbl>
    <w:p w14:paraId="1C1DAF10" w14:textId="77777777" w:rsidR="00A775C1" w:rsidRDefault="00A775C1">
      <w:pPr>
        <w:spacing w:after="0"/>
      </w:pPr>
    </w:p>
    <w:p w14:paraId="39D1CADC" w14:textId="77777777" w:rsidR="00A775C1" w:rsidRDefault="00000000">
      <w:r>
        <w:t>Šifra 3292 Premija osiguranja iznosi 2.991,65 eura, trošak 1.rate police osiguranja opreme i djelatnika Zavoda. </w:t>
      </w:r>
    </w:p>
    <w:p w14:paraId="40602FCA" w14:textId="77777777" w:rsidR="00A775C1" w:rsidRDefault="00A775C1"/>
    <w:p w14:paraId="4516385E" w14:textId="77777777" w:rsidR="00A775C1" w:rsidRDefault="00000000">
      <w:pPr>
        <w:keepNext/>
        <w:spacing w:line="240" w:lineRule="auto"/>
        <w:jc w:val="center"/>
      </w:pPr>
      <w:r>
        <w:rPr>
          <w:sz w:val="28"/>
        </w:rPr>
        <w:t>Bilješka 21.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1F6335CD"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07D3BC7"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5F6AFBA9"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6456F58"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0CD45F4"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E018A50"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C2415C0" w14:textId="77777777" w:rsidR="00A775C1" w:rsidRDefault="00000000">
            <w:pPr>
              <w:keepNext/>
              <w:keepLines/>
              <w:spacing w:after="0" w:line="240" w:lineRule="auto"/>
              <w:jc w:val="center"/>
            </w:pPr>
            <w:r>
              <w:rPr>
                <w:b/>
                <w:sz w:val="18"/>
              </w:rPr>
              <w:t>Indeks (%)</w:t>
            </w:r>
          </w:p>
        </w:tc>
      </w:tr>
      <w:tr w:rsidR="00A775C1" w14:paraId="3DFB17A1" w14:textId="77777777">
        <w:tblPrEx>
          <w:tblCellMar>
            <w:top w:w="0" w:type="dxa"/>
            <w:bottom w:w="0" w:type="dxa"/>
          </w:tblCellMar>
        </w:tblPrEx>
        <w:trPr>
          <w:cantSplit/>
          <w:trHeight w:val="560"/>
        </w:trPr>
        <w:tc>
          <w:tcPr>
            <w:tcW w:w="700" w:type="dxa"/>
            <w:tcMar>
              <w:top w:w="0" w:type="dxa"/>
              <w:bottom w:w="0" w:type="dxa"/>
            </w:tcMar>
            <w:vAlign w:val="center"/>
          </w:tcPr>
          <w:p w14:paraId="3C13C527" w14:textId="77777777" w:rsidR="00A775C1" w:rsidRDefault="00000000">
            <w:pPr>
              <w:keepNext/>
              <w:keepLines/>
              <w:spacing w:after="0" w:line="240" w:lineRule="auto"/>
            </w:pPr>
            <w:r>
              <w:rPr>
                <w:sz w:val="18"/>
              </w:rPr>
              <w:t>3433</w:t>
            </w:r>
          </w:p>
        </w:tc>
        <w:tc>
          <w:tcPr>
            <w:tcW w:w="3180" w:type="dxa"/>
            <w:tcMar>
              <w:top w:w="0" w:type="dxa"/>
              <w:bottom w:w="0" w:type="dxa"/>
            </w:tcMar>
            <w:vAlign w:val="center"/>
          </w:tcPr>
          <w:p w14:paraId="5D7F2E2D" w14:textId="77777777" w:rsidR="00A775C1" w:rsidRDefault="00000000">
            <w:pPr>
              <w:keepNext/>
              <w:keepLines/>
              <w:spacing w:after="0" w:line="240" w:lineRule="auto"/>
            </w:pPr>
            <w:r>
              <w:rPr>
                <w:sz w:val="18"/>
              </w:rPr>
              <w:t>Zatezne kamate</w:t>
            </w:r>
          </w:p>
        </w:tc>
        <w:tc>
          <w:tcPr>
            <w:tcW w:w="700" w:type="dxa"/>
            <w:tcMar>
              <w:top w:w="0" w:type="dxa"/>
              <w:bottom w:w="0" w:type="dxa"/>
            </w:tcMar>
            <w:vAlign w:val="center"/>
          </w:tcPr>
          <w:p w14:paraId="731B5959" w14:textId="77777777" w:rsidR="00A775C1" w:rsidRDefault="00000000">
            <w:pPr>
              <w:keepNext/>
              <w:keepLines/>
              <w:spacing w:after="0" w:line="240" w:lineRule="auto"/>
            </w:pPr>
            <w:r>
              <w:rPr>
                <w:sz w:val="18"/>
              </w:rPr>
              <w:t>3433</w:t>
            </w:r>
          </w:p>
        </w:tc>
        <w:tc>
          <w:tcPr>
            <w:tcW w:w="1860" w:type="dxa"/>
            <w:tcMar>
              <w:top w:w="0" w:type="dxa"/>
              <w:bottom w:w="0" w:type="dxa"/>
            </w:tcMar>
            <w:vAlign w:val="center"/>
          </w:tcPr>
          <w:p w14:paraId="7B3FA5D6" w14:textId="77777777" w:rsidR="00A775C1" w:rsidRDefault="00000000">
            <w:pPr>
              <w:keepNext/>
              <w:keepLines/>
              <w:spacing w:after="0" w:line="240" w:lineRule="auto"/>
              <w:jc w:val="right"/>
            </w:pPr>
            <w:r>
              <w:rPr>
                <w:sz w:val="18"/>
              </w:rPr>
              <w:t>495,09</w:t>
            </w:r>
          </w:p>
        </w:tc>
        <w:tc>
          <w:tcPr>
            <w:tcW w:w="1860" w:type="dxa"/>
            <w:tcMar>
              <w:top w:w="0" w:type="dxa"/>
              <w:bottom w:w="0" w:type="dxa"/>
            </w:tcMar>
            <w:vAlign w:val="center"/>
          </w:tcPr>
          <w:p w14:paraId="53CA0258" w14:textId="77777777" w:rsidR="00A775C1" w:rsidRDefault="00000000">
            <w:pPr>
              <w:keepNext/>
              <w:keepLines/>
              <w:spacing w:after="0" w:line="240" w:lineRule="auto"/>
              <w:jc w:val="right"/>
            </w:pPr>
            <w:r>
              <w:rPr>
                <w:sz w:val="18"/>
              </w:rPr>
              <w:t>1.433,06</w:t>
            </w:r>
          </w:p>
        </w:tc>
        <w:tc>
          <w:tcPr>
            <w:tcW w:w="700" w:type="dxa"/>
            <w:tcMar>
              <w:top w:w="0" w:type="dxa"/>
              <w:bottom w:w="0" w:type="dxa"/>
            </w:tcMar>
            <w:vAlign w:val="center"/>
          </w:tcPr>
          <w:p w14:paraId="07C8D0B3" w14:textId="77777777" w:rsidR="00A775C1" w:rsidRDefault="00000000">
            <w:pPr>
              <w:keepNext/>
              <w:keepLines/>
              <w:spacing w:after="0" w:line="240" w:lineRule="auto"/>
              <w:jc w:val="right"/>
            </w:pPr>
            <w:r>
              <w:rPr>
                <w:sz w:val="18"/>
              </w:rPr>
              <w:t>289,5</w:t>
            </w:r>
          </w:p>
        </w:tc>
      </w:tr>
    </w:tbl>
    <w:p w14:paraId="64C64298" w14:textId="77777777" w:rsidR="00A775C1" w:rsidRDefault="00A775C1">
      <w:pPr>
        <w:spacing w:after="0"/>
      </w:pPr>
    </w:p>
    <w:p w14:paraId="24F5A985" w14:textId="77777777" w:rsidR="00A775C1" w:rsidRDefault="00000000">
      <w:r>
        <w:t>Šifra 3433 Zatezne kamate iznosi 1.433,06 eura, indeks 289,5, troškovi koji nastaju zbog kašnjenja plaćanja pristiglih računa.</w:t>
      </w:r>
    </w:p>
    <w:p w14:paraId="7F752728" w14:textId="77777777" w:rsidR="00A775C1" w:rsidRDefault="00A775C1"/>
    <w:p w14:paraId="4C6C338C" w14:textId="77777777" w:rsidR="00A775C1" w:rsidRDefault="00000000">
      <w:pPr>
        <w:keepNext/>
        <w:spacing w:line="240" w:lineRule="auto"/>
        <w:jc w:val="center"/>
      </w:pPr>
      <w:r>
        <w:rPr>
          <w:sz w:val="28"/>
        </w:rPr>
        <w:t>Bilješka 22.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696D9A00"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E02722D"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6EE30CE6"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772CAC5"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9D99ABE"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C124730"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441BFF4" w14:textId="77777777" w:rsidR="00A775C1" w:rsidRDefault="00000000">
            <w:pPr>
              <w:keepNext/>
              <w:keepLines/>
              <w:spacing w:after="0" w:line="240" w:lineRule="auto"/>
              <w:jc w:val="center"/>
            </w:pPr>
            <w:r>
              <w:rPr>
                <w:b/>
                <w:sz w:val="18"/>
              </w:rPr>
              <w:t>Indeks (%)</w:t>
            </w:r>
          </w:p>
        </w:tc>
      </w:tr>
      <w:tr w:rsidR="00A775C1" w14:paraId="555CA96B" w14:textId="77777777">
        <w:tblPrEx>
          <w:tblCellMar>
            <w:top w:w="0" w:type="dxa"/>
            <w:bottom w:w="0" w:type="dxa"/>
          </w:tblCellMar>
        </w:tblPrEx>
        <w:trPr>
          <w:cantSplit/>
          <w:trHeight w:val="560"/>
        </w:trPr>
        <w:tc>
          <w:tcPr>
            <w:tcW w:w="700" w:type="dxa"/>
            <w:tcMar>
              <w:top w:w="0" w:type="dxa"/>
              <w:bottom w:w="0" w:type="dxa"/>
            </w:tcMar>
            <w:vAlign w:val="center"/>
          </w:tcPr>
          <w:p w14:paraId="2CB9F234" w14:textId="77777777" w:rsidR="00A775C1" w:rsidRDefault="00000000">
            <w:pPr>
              <w:keepNext/>
              <w:keepLines/>
              <w:spacing w:after="0" w:line="240" w:lineRule="auto"/>
            </w:pPr>
            <w:r>
              <w:rPr>
                <w:sz w:val="18"/>
              </w:rPr>
              <w:t>4221</w:t>
            </w:r>
          </w:p>
        </w:tc>
        <w:tc>
          <w:tcPr>
            <w:tcW w:w="3180" w:type="dxa"/>
            <w:tcMar>
              <w:top w:w="0" w:type="dxa"/>
              <w:bottom w:w="0" w:type="dxa"/>
            </w:tcMar>
            <w:vAlign w:val="center"/>
          </w:tcPr>
          <w:p w14:paraId="748D868F" w14:textId="77777777" w:rsidR="00A775C1" w:rsidRDefault="00000000">
            <w:pPr>
              <w:keepNext/>
              <w:keepLines/>
              <w:spacing w:after="0" w:line="240" w:lineRule="auto"/>
            </w:pPr>
            <w:r>
              <w:rPr>
                <w:sz w:val="18"/>
              </w:rPr>
              <w:t>Uredska oprema i namještaj</w:t>
            </w:r>
          </w:p>
        </w:tc>
        <w:tc>
          <w:tcPr>
            <w:tcW w:w="700" w:type="dxa"/>
            <w:tcMar>
              <w:top w:w="0" w:type="dxa"/>
              <w:bottom w:w="0" w:type="dxa"/>
            </w:tcMar>
            <w:vAlign w:val="center"/>
          </w:tcPr>
          <w:p w14:paraId="74701BB3" w14:textId="77777777" w:rsidR="00A775C1" w:rsidRDefault="00000000">
            <w:pPr>
              <w:keepNext/>
              <w:keepLines/>
              <w:spacing w:after="0" w:line="240" w:lineRule="auto"/>
            </w:pPr>
            <w:r>
              <w:rPr>
                <w:sz w:val="18"/>
              </w:rPr>
              <w:t>4221</w:t>
            </w:r>
          </w:p>
        </w:tc>
        <w:tc>
          <w:tcPr>
            <w:tcW w:w="1860" w:type="dxa"/>
            <w:tcMar>
              <w:top w:w="0" w:type="dxa"/>
              <w:bottom w:w="0" w:type="dxa"/>
            </w:tcMar>
            <w:vAlign w:val="center"/>
          </w:tcPr>
          <w:p w14:paraId="0BE396B2" w14:textId="77777777" w:rsidR="00A775C1" w:rsidRDefault="00000000">
            <w:pPr>
              <w:keepNext/>
              <w:keepLines/>
              <w:spacing w:after="0" w:line="240" w:lineRule="auto"/>
              <w:jc w:val="right"/>
            </w:pPr>
            <w:r>
              <w:rPr>
                <w:sz w:val="18"/>
              </w:rPr>
              <w:t>2.251,90</w:t>
            </w:r>
          </w:p>
        </w:tc>
        <w:tc>
          <w:tcPr>
            <w:tcW w:w="1860" w:type="dxa"/>
            <w:tcMar>
              <w:top w:w="0" w:type="dxa"/>
              <w:bottom w:w="0" w:type="dxa"/>
            </w:tcMar>
            <w:vAlign w:val="center"/>
          </w:tcPr>
          <w:p w14:paraId="3518D719" w14:textId="77777777" w:rsidR="00A775C1" w:rsidRDefault="00000000">
            <w:pPr>
              <w:keepNext/>
              <w:keepLines/>
              <w:spacing w:after="0" w:line="240" w:lineRule="auto"/>
              <w:jc w:val="right"/>
            </w:pPr>
            <w:r>
              <w:rPr>
                <w:sz w:val="18"/>
              </w:rPr>
              <w:t>12.783,75</w:t>
            </w:r>
          </w:p>
        </w:tc>
        <w:tc>
          <w:tcPr>
            <w:tcW w:w="700" w:type="dxa"/>
            <w:tcMar>
              <w:top w:w="0" w:type="dxa"/>
              <w:bottom w:w="0" w:type="dxa"/>
            </w:tcMar>
            <w:vAlign w:val="center"/>
          </w:tcPr>
          <w:p w14:paraId="1500A8E9" w14:textId="77777777" w:rsidR="00A775C1" w:rsidRDefault="00000000">
            <w:pPr>
              <w:keepNext/>
              <w:keepLines/>
              <w:spacing w:after="0" w:line="240" w:lineRule="auto"/>
              <w:jc w:val="right"/>
            </w:pPr>
            <w:r>
              <w:rPr>
                <w:sz w:val="18"/>
              </w:rPr>
              <w:t>567,7</w:t>
            </w:r>
          </w:p>
        </w:tc>
      </w:tr>
    </w:tbl>
    <w:p w14:paraId="5EDC3F3E" w14:textId="77777777" w:rsidR="00A775C1" w:rsidRDefault="00A775C1">
      <w:pPr>
        <w:spacing w:after="0"/>
      </w:pPr>
    </w:p>
    <w:p w14:paraId="42731167" w14:textId="77777777" w:rsidR="00A775C1" w:rsidRDefault="00000000">
      <w:r>
        <w:t>Šifra 4221 iznosi 12.783,75 eura, odnosi se na kupnju profesionalnih hladnjaka za potrebe Zavoda.</w:t>
      </w:r>
    </w:p>
    <w:p w14:paraId="536F7B20" w14:textId="77777777" w:rsidR="00A775C1" w:rsidRDefault="00A775C1"/>
    <w:p w14:paraId="76D36B3D" w14:textId="77777777" w:rsidR="00A775C1" w:rsidRDefault="00000000">
      <w:pPr>
        <w:keepNext/>
        <w:spacing w:line="240" w:lineRule="auto"/>
        <w:jc w:val="center"/>
      </w:pPr>
      <w:r>
        <w:rPr>
          <w:sz w:val="28"/>
        </w:rPr>
        <w:lastRenderedPageBreak/>
        <w:t>Bilješka 23.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A775C1" w14:paraId="54D95302"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7C60397" w14:textId="77777777" w:rsidR="00A775C1"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72847837" w14:textId="77777777" w:rsidR="00A775C1"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F04D74E" w14:textId="77777777" w:rsidR="00A775C1"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7C4B8F4" w14:textId="77777777" w:rsidR="00A775C1"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0F85EE1" w14:textId="77777777" w:rsidR="00A775C1"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35CA957" w14:textId="77777777" w:rsidR="00A775C1" w:rsidRDefault="00000000">
            <w:pPr>
              <w:keepNext/>
              <w:keepLines/>
              <w:spacing w:after="0" w:line="240" w:lineRule="auto"/>
              <w:jc w:val="center"/>
            </w:pPr>
            <w:r>
              <w:rPr>
                <w:b/>
                <w:sz w:val="18"/>
              </w:rPr>
              <w:t>Indeks (%)</w:t>
            </w:r>
          </w:p>
        </w:tc>
      </w:tr>
      <w:tr w:rsidR="00A775C1" w14:paraId="2FC36AC9" w14:textId="77777777">
        <w:tblPrEx>
          <w:tblCellMar>
            <w:top w:w="0" w:type="dxa"/>
            <w:bottom w:w="0" w:type="dxa"/>
          </w:tblCellMar>
        </w:tblPrEx>
        <w:trPr>
          <w:cantSplit/>
          <w:trHeight w:val="560"/>
        </w:trPr>
        <w:tc>
          <w:tcPr>
            <w:tcW w:w="700" w:type="dxa"/>
            <w:tcMar>
              <w:top w:w="0" w:type="dxa"/>
              <w:bottom w:w="0" w:type="dxa"/>
            </w:tcMar>
            <w:vAlign w:val="center"/>
          </w:tcPr>
          <w:p w14:paraId="30525CDA" w14:textId="77777777" w:rsidR="00A775C1" w:rsidRDefault="00000000">
            <w:pPr>
              <w:keepNext/>
              <w:keepLines/>
              <w:spacing w:after="0" w:line="240" w:lineRule="auto"/>
            </w:pPr>
            <w:r>
              <w:rPr>
                <w:sz w:val="18"/>
              </w:rPr>
              <w:t>4223</w:t>
            </w:r>
          </w:p>
        </w:tc>
        <w:tc>
          <w:tcPr>
            <w:tcW w:w="3180" w:type="dxa"/>
            <w:tcMar>
              <w:top w:w="0" w:type="dxa"/>
              <w:bottom w:w="0" w:type="dxa"/>
            </w:tcMar>
            <w:vAlign w:val="center"/>
          </w:tcPr>
          <w:p w14:paraId="62C0EAF7" w14:textId="77777777" w:rsidR="00A775C1" w:rsidRDefault="00000000">
            <w:pPr>
              <w:keepNext/>
              <w:keepLines/>
              <w:spacing w:after="0" w:line="240" w:lineRule="auto"/>
            </w:pPr>
            <w:r>
              <w:rPr>
                <w:sz w:val="18"/>
              </w:rPr>
              <w:t>Oprema za održavanje i zaštitu</w:t>
            </w:r>
          </w:p>
        </w:tc>
        <w:tc>
          <w:tcPr>
            <w:tcW w:w="700" w:type="dxa"/>
            <w:tcMar>
              <w:top w:w="0" w:type="dxa"/>
              <w:bottom w:w="0" w:type="dxa"/>
            </w:tcMar>
            <w:vAlign w:val="center"/>
          </w:tcPr>
          <w:p w14:paraId="1E02E26B" w14:textId="77777777" w:rsidR="00A775C1" w:rsidRDefault="00000000">
            <w:pPr>
              <w:keepNext/>
              <w:keepLines/>
              <w:spacing w:after="0" w:line="240" w:lineRule="auto"/>
            </w:pPr>
            <w:r>
              <w:rPr>
                <w:sz w:val="18"/>
              </w:rPr>
              <w:t>4223</w:t>
            </w:r>
          </w:p>
        </w:tc>
        <w:tc>
          <w:tcPr>
            <w:tcW w:w="1860" w:type="dxa"/>
            <w:tcMar>
              <w:top w:w="0" w:type="dxa"/>
              <w:bottom w:w="0" w:type="dxa"/>
            </w:tcMar>
            <w:vAlign w:val="center"/>
          </w:tcPr>
          <w:p w14:paraId="6FB4F0CB" w14:textId="77777777" w:rsidR="00A775C1" w:rsidRDefault="00000000">
            <w:pPr>
              <w:keepNext/>
              <w:keepLines/>
              <w:spacing w:after="0" w:line="240" w:lineRule="auto"/>
              <w:jc w:val="right"/>
            </w:pPr>
            <w:r>
              <w:rPr>
                <w:sz w:val="18"/>
              </w:rPr>
              <w:t>6.079,20</w:t>
            </w:r>
          </w:p>
        </w:tc>
        <w:tc>
          <w:tcPr>
            <w:tcW w:w="1860" w:type="dxa"/>
            <w:tcMar>
              <w:top w:w="0" w:type="dxa"/>
              <w:bottom w:w="0" w:type="dxa"/>
            </w:tcMar>
            <w:vAlign w:val="center"/>
          </w:tcPr>
          <w:p w14:paraId="0B86985B" w14:textId="77777777" w:rsidR="00A775C1" w:rsidRDefault="00000000">
            <w:pPr>
              <w:keepNext/>
              <w:keepLines/>
              <w:spacing w:after="0" w:line="240" w:lineRule="auto"/>
              <w:jc w:val="right"/>
            </w:pPr>
            <w:r>
              <w:rPr>
                <w:sz w:val="18"/>
              </w:rPr>
              <w:t>62.439,75</w:t>
            </w:r>
          </w:p>
        </w:tc>
        <w:tc>
          <w:tcPr>
            <w:tcW w:w="700" w:type="dxa"/>
            <w:tcMar>
              <w:top w:w="0" w:type="dxa"/>
              <w:bottom w:w="0" w:type="dxa"/>
            </w:tcMar>
            <w:vAlign w:val="center"/>
          </w:tcPr>
          <w:p w14:paraId="458F913B" w14:textId="77777777" w:rsidR="00A775C1" w:rsidRDefault="00000000">
            <w:pPr>
              <w:keepNext/>
              <w:keepLines/>
              <w:spacing w:after="0" w:line="240" w:lineRule="auto"/>
              <w:jc w:val="right"/>
            </w:pPr>
            <w:r>
              <w:rPr>
                <w:sz w:val="18"/>
              </w:rPr>
              <w:t>1027,1</w:t>
            </w:r>
          </w:p>
        </w:tc>
      </w:tr>
    </w:tbl>
    <w:p w14:paraId="76E47F80" w14:textId="77777777" w:rsidR="00A775C1" w:rsidRDefault="00A775C1">
      <w:pPr>
        <w:spacing w:after="0"/>
      </w:pPr>
    </w:p>
    <w:p w14:paraId="36FC5394" w14:textId="77777777" w:rsidR="00A775C1" w:rsidRDefault="00000000">
      <w:r>
        <w:t>Šifra 4223 Oprema za održavanje i zaštitu iznosi 62.439,75 eura, indeks 1027,1, odnosi se na nabavu dizalice topline, sredstvima iz Fonda za zaštitu okoliša i energetsku učinkovitost, jer popravak postojećeg postrojenja više nije bio moguć zbog starosti i dotrajalosti.</w:t>
      </w:r>
    </w:p>
    <w:p w14:paraId="091F14D5" w14:textId="77777777" w:rsidR="00A775C1" w:rsidRDefault="00A775C1"/>
    <w:p w14:paraId="52A250DC" w14:textId="77777777" w:rsidR="00A05E4B" w:rsidRDefault="00A05E4B">
      <w:pPr>
        <w:keepNext/>
        <w:spacing w:line="240" w:lineRule="auto"/>
        <w:jc w:val="center"/>
        <w:rPr>
          <w:b/>
          <w:sz w:val="28"/>
        </w:rPr>
      </w:pPr>
    </w:p>
    <w:p w14:paraId="311BC792" w14:textId="77777777" w:rsidR="00A05E4B" w:rsidRDefault="00A05E4B">
      <w:pPr>
        <w:keepNext/>
        <w:spacing w:line="240" w:lineRule="auto"/>
        <w:jc w:val="center"/>
        <w:rPr>
          <w:b/>
          <w:sz w:val="28"/>
        </w:rPr>
      </w:pPr>
    </w:p>
    <w:p w14:paraId="2F457EB3" w14:textId="4A39BA5F" w:rsidR="0019244E" w:rsidRDefault="0019244E" w:rsidP="0019244E">
      <w:pPr>
        <w:keepNext/>
        <w:spacing w:line="240" w:lineRule="auto"/>
        <w:jc w:val="center"/>
      </w:pPr>
      <w:r>
        <w:rPr>
          <w:sz w:val="28"/>
        </w:rPr>
        <w:t>Bilješka 2</w:t>
      </w:r>
      <w:r>
        <w:rPr>
          <w:sz w:val="28"/>
        </w:rPr>
        <w:t>4</w:t>
      </w:r>
      <w:r>
        <w:rPr>
          <w:sz w:val="28"/>
        </w:rPr>
        <w:t>.</w:t>
      </w:r>
    </w:p>
    <w:p w14:paraId="25005E7E" w14:textId="77777777" w:rsidR="00A05E4B" w:rsidRDefault="00A05E4B">
      <w:pPr>
        <w:keepNext/>
        <w:spacing w:line="240" w:lineRule="auto"/>
        <w:jc w:val="center"/>
        <w:rPr>
          <w:b/>
          <w:sz w:val="28"/>
        </w:rPr>
      </w:pPr>
    </w:p>
    <w:p w14:paraId="6C3B60C1" w14:textId="77777777" w:rsidR="008C35A0" w:rsidRDefault="008C35A0" w:rsidP="008C35A0">
      <w:pPr>
        <w:spacing w:line="240" w:lineRule="auto"/>
        <w:jc w:val="both"/>
      </w:pPr>
      <w:r>
        <w:rPr>
          <w:b/>
        </w:rPr>
        <w:t>EU izvještaj</w:t>
      </w:r>
    </w:p>
    <w:p w14:paraId="251F5344" w14:textId="77777777" w:rsidR="0019244E" w:rsidRDefault="0019244E" w:rsidP="008C35A0"/>
    <w:p w14:paraId="3CFBCC17" w14:textId="610127FE" w:rsidR="008C35A0" w:rsidRDefault="008C35A0" w:rsidP="008C35A0">
      <w:r>
        <w:t xml:space="preserve">U razdoblju od siječnja do </w:t>
      </w:r>
      <w:r w:rsidR="0019244E">
        <w:t>lipnja</w:t>
      </w:r>
      <w:r>
        <w:t xml:space="preserve"> 2026.godine Zavod za javno zdravstvo Šibensko-kninske županije je ostvario </w:t>
      </w:r>
      <w:r w:rsidR="0019244E">
        <w:t>3</w:t>
      </w:r>
      <w:r>
        <w:t>3.</w:t>
      </w:r>
      <w:r w:rsidR="0019244E">
        <w:t>931</w:t>
      </w:r>
      <w:r>
        <w:t>,7</w:t>
      </w:r>
      <w:r w:rsidR="0019244E">
        <w:t>8</w:t>
      </w:r>
      <w:r>
        <w:t xml:space="preserve"> eura iz NPOO-a (Nacionalnog programa otpornosti i oporavka) - Centralno financiranje specijalizacija za specijalizacije tri specijalizantice medicine (epidemiologija, mikrobiologija i školska i sveučilišna medicina) za potrebe Zavoda. Sredstva su utrošena za rashode za plaće specijalizantica.</w:t>
      </w:r>
    </w:p>
    <w:p w14:paraId="783FA277" w14:textId="77777777" w:rsidR="00A05E4B" w:rsidRDefault="00A05E4B" w:rsidP="008C35A0">
      <w:pPr>
        <w:keepNext/>
        <w:spacing w:line="240" w:lineRule="auto"/>
        <w:rPr>
          <w:b/>
          <w:sz w:val="28"/>
        </w:rPr>
      </w:pPr>
    </w:p>
    <w:p w14:paraId="48BEC6D5" w14:textId="77777777" w:rsidR="00A05E4B" w:rsidRDefault="00A05E4B">
      <w:pPr>
        <w:keepNext/>
        <w:spacing w:line="240" w:lineRule="auto"/>
        <w:jc w:val="center"/>
        <w:rPr>
          <w:b/>
          <w:sz w:val="28"/>
        </w:rPr>
      </w:pPr>
    </w:p>
    <w:p w14:paraId="4DA872DF" w14:textId="77777777" w:rsidR="00A05E4B" w:rsidRDefault="00A05E4B">
      <w:pPr>
        <w:keepNext/>
        <w:spacing w:line="240" w:lineRule="auto"/>
        <w:jc w:val="center"/>
        <w:rPr>
          <w:b/>
          <w:sz w:val="28"/>
        </w:rPr>
      </w:pPr>
    </w:p>
    <w:p w14:paraId="3D51896D" w14:textId="77777777" w:rsidR="00A05E4B" w:rsidRDefault="00A05E4B">
      <w:pPr>
        <w:keepNext/>
        <w:spacing w:line="240" w:lineRule="auto"/>
        <w:jc w:val="center"/>
        <w:rPr>
          <w:b/>
          <w:sz w:val="28"/>
        </w:rPr>
      </w:pPr>
    </w:p>
    <w:p w14:paraId="58B2D4A9" w14:textId="77777777" w:rsidR="00A05E4B" w:rsidRDefault="00A05E4B">
      <w:pPr>
        <w:keepNext/>
        <w:spacing w:line="240" w:lineRule="auto"/>
        <w:jc w:val="center"/>
        <w:rPr>
          <w:b/>
          <w:sz w:val="28"/>
        </w:rPr>
      </w:pPr>
    </w:p>
    <w:p w14:paraId="792CE0DD" w14:textId="77777777" w:rsidR="00A05E4B" w:rsidRDefault="00A05E4B">
      <w:pPr>
        <w:keepNext/>
        <w:spacing w:line="240" w:lineRule="auto"/>
        <w:jc w:val="center"/>
        <w:rPr>
          <w:b/>
          <w:sz w:val="28"/>
        </w:rPr>
      </w:pPr>
    </w:p>
    <w:p w14:paraId="36DF6AF4" w14:textId="77777777" w:rsidR="00A05E4B" w:rsidRDefault="00A05E4B">
      <w:pPr>
        <w:keepNext/>
        <w:spacing w:line="240" w:lineRule="auto"/>
        <w:jc w:val="center"/>
        <w:rPr>
          <w:b/>
          <w:sz w:val="28"/>
        </w:rPr>
      </w:pPr>
    </w:p>
    <w:p w14:paraId="6E1C209F" w14:textId="77777777" w:rsidR="00A05E4B" w:rsidRDefault="00A05E4B">
      <w:pPr>
        <w:keepNext/>
        <w:spacing w:line="240" w:lineRule="auto"/>
        <w:jc w:val="center"/>
        <w:rPr>
          <w:b/>
          <w:sz w:val="28"/>
        </w:rPr>
      </w:pPr>
    </w:p>
    <w:p w14:paraId="03EA9B51" w14:textId="77777777" w:rsidR="00A05E4B" w:rsidRDefault="00A05E4B">
      <w:pPr>
        <w:keepNext/>
        <w:spacing w:line="240" w:lineRule="auto"/>
        <w:jc w:val="center"/>
        <w:rPr>
          <w:b/>
          <w:sz w:val="28"/>
        </w:rPr>
      </w:pPr>
    </w:p>
    <w:p w14:paraId="76463E08" w14:textId="77777777" w:rsidR="00A05E4B" w:rsidRDefault="00A05E4B" w:rsidP="00A05E4B">
      <w:pPr>
        <w:keepNext/>
        <w:spacing w:line="240" w:lineRule="auto"/>
        <w:rPr>
          <w:b/>
          <w:sz w:val="28"/>
        </w:rPr>
      </w:pPr>
    </w:p>
    <w:p w14:paraId="6331C050" w14:textId="77777777" w:rsidR="00A05E4B" w:rsidRDefault="00A05E4B"/>
    <w:p w14:paraId="63005C39" w14:textId="77777777" w:rsidR="00A05E4B" w:rsidRDefault="00A05E4B" w:rsidP="00A05E4B">
      <w:pPr>
        <w:keepNext/>
        <w:spacing w:line="240" w:lineRule="auto"/>
        <w:jc w:val="center"/>
      </w:pPr>
      <w:r>
        <w:rPr>
          <w:b/>
          <w:sz w:val="28"/>
        </w:rPr>
        <w:lastRenderedPageBreak/>
        <w:t>Izvještaj o obvezama</w:t>
      </w:r>
    </w:p>
    <w:p w14:paraId="1FDEF231" w14:textId="77777777" w:rsidR="00A05E4B" w:rsidRDefault="00A05E4B" w:rsidP="00A05E4B">
      <w:pPr>
        <w:keepNext/>
        <w:spacing w:line="240" w:lineRule="auto"/>
        <w:jc w:val="center"/>
        <w:rPr>
          <w:sz w:val="28"/>
        </w:rPr>
      </w:pPr>
    </w:p>
    <w:p w14:paraId="46FE0277" w14:textId="1FE8E291" w:rsidR="00A05E4B" w:rsidRDefault="00A05E4B" w:rsidP="00A05E4B">
      <w:pPr>
        <w:keepNext/>
        <w:spacing w:line="240" w:lineRule="auto"/>
        <w:jc w:val="center"/>
      </w:pPr>
      <w:r>
        <w:rPr>
          <w:sz w:val="28"/>
        </w:rPr>
        <w:t>Bilješka 2</w:t>
      </w:r>
      <w:r w:rsidR="0019244E">
        <w:rPr>
          <w:sz w:val="28"/>
        </w:rPr>
        <w:t>5</w:t>
      </w:r>
      <w:r>
        <w:rPr>
          <w:sz w:val="28"/>
        </w:rPr>
        <w:t>.</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883"/>
        <w:gridCol w:w="4008"/>
        <w:gridCol w:w="882"/>
        <w:gridCol w:w="2345"/>
        <w:gridCol w:w="882"/>
      </w:tblGrid>
      <w:tr w:rsidR="00A05E4B" w14:paraId="1210C75E" w14:textId="77777777" w:rsidTr="00CD6634">
        <w:tblPrEx>
          <w:tblCellMar>
            <w:top w:w="0" w:type="dxa"/>
            <w:bottom w:w="0" w:type="dxa"/>
          </w:tblCellMar>
        </w:tblPrEx>
        <w:trPr>
          <w:cantSplit/>
        </w:trPr>
        <w:tc>
          <w:tcPr>
            <w:tcW w:w="700" w:type="dxa"/>
            <w:shd w:val="clear" w:color="auto" w:fill="E7F0F9"/>
            <w:tcMar>
              <w:top w:w="0" w:type="dxa"/>
              <w:bottom w:w="0" w:type="dxa"/>
            </w:tcMar>
            <w:vAlign w:val="center"/>
          </w:tcPr>
          <w:p w14:paraId="19B15FB5" w14:textId="77777777" w:rsidR="00A05E4B" w:rsidRDefault="00A05E4B" w:rsidP="00CD6634">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44B15960" w14:textId="77777777" w:rsidR="00A05E4B" w:rsidRDefault="00A05E4B" w:rsidP="00CD6634">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2BEA1AC" w14:textId="77777777" w:rsidR="00A05E4B" w:rsidRDefault="00A05E4B" w:rsidP="00CD6634">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64D2F9B" w14:textId="77777777" w:rsidR="00A05E4B" w:rsidRDefault="00A05E4B" w:rsidP="00CD6634">
            <w:pPr>
              <w:keepNext/>
              <w:keepLines/>
              <w:spacing w:after="0" w:line="240" w:lineRule="auto"/>
              <w:jc w:val="center"/>
            </w:pPr>
            <w:r>
              <w:rPr>
                <w:b/>
                <w:sz w:val="18"/>
              </w:rPr>
              <w:t>Iznos</w:t>
            </w:r>
          </w:p>
        </w:tc>
        <w:tc>
          <w:tcPr>
            <w:tcW w:w="700" w:type="dxa"/>
            <w:shd w:val="clear" w:color="auto" w:fill="E7F0F9"/>
            <w:tcMar>
              <w:top w:w="0" w:type="dxa"/>
              <w:bottom w:w="0" w:type="dxa"/>
            </w:tcMar>
            <w:vAlign w:val="center"/>
          </w:tcPr>
          <w:p w14:paraId="1A282B45" w14:textId="77777777" w:rsidR="00A05E4B" w:rsidRDefault="00A05E4B" w:rsidP="00CD6634">
            <w:pPr>
              <w:keepNext/>
              <w:keepLines/>
              <w:spacing w:after="0" w:line="240" w:lineRule="auto"/>
              <w:jc w:val="center"/>
            </w:pPr>
            <w:r>
              <w:rPr>
                <w:b/>
                <w:sz w:val="18"/>
              </w:rPr>
              <w:t>Indeks (%)</w:t>
            </w:r>
          </w:p>
        </w:tc>
      </w:tr>
      <w:tr w:rsidR="00A05E4B" w14:paraId="093B1814" w14:textId="77777777" w:rsidTr="00CD6634">
        <w:tblPrEx>
          <w:tblCellMar>
            <w:top w:w="0" w:type="dxa"/>
            <w:bottom w:w="0" w:type="dxa"/>
          </w:tblCellMar>
        </w:tblPrEx>
        <w:trPr>
          <w:cantSplit/>
          <w:trHeight w:val="560"/>
        </w:trPr>
        <w:tc>
          <w:tcPr>
            <w:tcW w:w="700" w:type="dxa"/>
            <w:tcMar>
              <w:top w:w="0" w:type="dxa"/>
              <w:bottom w:w="0" w:type="dxa"/>
            </w:tcMar>
            <w:vAlign w:val="center"/>
          </w:tcPr>
          <w:p w14:paraId="28BD17B3" w14:textId="77777777" w:rsidR="00A05E4B" w:rsidRDefault="00A05E4B" w:rsidP="00CD6634">
            <w:pPr>
              <w:keepNext/>
              <w:keepLines/>
              <w:spacing w:after="0" w:line="240" w:lineRule="auto"/>
            </w:pPr>
          </w:p>
        </w:tc>
        <w:tc>
          <w:tcPr>
            <w:tcW w:w="3180" w:type="dxa"/>
            <w:tcMar>
              <w:top w:w="0" w:type="dxa"/>
              <w:bottom w:w="0" w:type="dxa"/>
            </w:tcMar>
            <w:vAlign w:val="center"/>
          </w:tcPr>
          <w:p w14:paraId="7942EA7E" w14:textId="77777777" w:rsidR="00A05E4B" w:rsidRDefault="00A05E4B" w:rsidP="00CD6634">
            <w:pPr>
              <w:keepNext/>
              <w:keepLines/>
              <w:spacing w:after="0" w:line="240" w:lineRule="auto"/>
            </w:pPr>
            <w:r>
              <w:rPr>
                <w:sz w:val="18"/>
              </w:rPr>
              <w:t>Stanje dospjelih obveza na kraju izvještajnog razdoblja (šifre V008+D23+D24 + 'D dio 25,26' + D27)</w:t>
            </w:r>
          </w:p>
        </w:tc>
        <w:tc>
          <w:tcPr>
            <w:tcW w:w="700" w:type="dxa"/>
            <w:tcMar>
              <w:top w:w="0" w:type="dxa"/>
              <w:bottom w:w="0" w:type="dxa"/>
            </w:tcMar>
            <w:vAlign w:val="center"/>
          </w:tcPr>
          <w:p w14:paraId="172AD405" w14:textId="77777777" w:rsidR="00A05E4B" w:rsidRDefault="00A05E4B" w:rsidP="00CD6634">
            <w:pPr>
              <w:keepNext/>
              <w:keepLines/>
              <w:spacing w:after="0" w:line="240" w:lineRule="auto"/>
            </w:pPr>
            <w:r>
              <w:rPr>
                <w:sz w:val="18"/>
              </w:rPr>
              <w:t>V007</w:t>
            </w:r>
          </w:p>
        </w:tc>
        <w:tc>
          <w:tcPr>
            <w:tcW w:w="1860" w:type="dxa"/>
            <w:tcMar>
              <w:top w:w="0" w:type="dxa"/>
              <w:bottom w:w="0" w:type="dxa"/>
            </w:tcMar>
            <w:vAlign w:val="center"/>
          </w:tcPr>
          <w:p w14:paraId="61147B30" w14:textId="77777777" w:rsidR="00A05E4B" w:rsidRDefault="00A05E4B" w:rsidP="00CD6634">
            <w:pPr>
              <w:keepNext/>
              <w:keepLines/>
              <w:spacing w:after="0" w:line="240" w:lineRule="auto"/>
              <w:jc w:val="right"/>
            </w:pPr>
            <w:r>
              <w:rPr>
                <w:sz w:val="18"/>
              </w:rPr>
              <w:t>639.300,30</w:t>
            </w:r>
          </w:p>
        </w:tc>
        <w:tc>
          <w:tcPr>
            <w:tcW w:w="700" w:type="dxa"/>
            <w:tcMar>
              <w:top w:w="0" w:type="dxa"/>
              <w:bottom w:w="0" w:type="dxa"/>
            </w:tcMar>
            <w:vAlign w:val="center"/>
          </w:tcPr>
          <w:p w14:paraId="69C6C331" w14:textId="77777777" w:rsidR="00A05E4B" w:rsidRDefault="00A05E4B" w:rsidP="00CD6634">
            <w:pPr>
              <w:keepNext/>
              <w:keepLines/>
              <w:spacing w:after="0" w:line="240" w:lineRule="auto"/>
              <w:jc w:val="right"/>
            </w:pPr>
            <w:r>
              <w:rPr>
                <w:sz w:val="18"/>
              </w:rPr>
              <w:t>-</w:t>
            </w:r>
          </w:p>
        </w:tc>
      </w:tr>
    </w:tbl>
    <w:p w14:paraId="3B17729C" w14:textId="77777777" w:rsidR="00A05E4B" w:rsidRDefault="00A05E4B" w:rsidP="00A05E4B">
      <w:pPr>
        <w:spacing w:after="0"/>
      </w:pPr>
    </w:p>
    <w:p w14:paraId="6AA9B297" w14:textId="77777777" w:rsidR="00A05E4B" w:rsidRDefault="00A05E4B"/>
    <w:p w14:paraId="78A58F40" w14:textId="3F7AF22E" w:rsidR="00A775C1" w:rsidRDefault="00000000">
      <w:r>
        <w:t>Stanje obveza na početku izvještajnog razdoblja (šifra V001) iznosi 1.124.420,98 eura.</w:t>
      </w:r>
    </w:p>
    <w:p w14:paraId="027589DB" w14:textId="77777777" w:rsidR="00A775C1" w:rsidRDefault="00000000">
      <w:r>
        <w:t>Povećanje obveza u izvještajnom razdoblju (šifra V002) iznosi 2.139.826,87 eura i to povećanje obveza za rashode poslovanja (šifra N23) u iznosu od 2.064.603,00 eura i obveza za nabavu nefinancijske imovine u iznosu od 75.223,50 eura.</w:t>
      </w:r>
    </w:p>
    <w:p w14:paraId="723656EB" w14:textId="77777777" w:rsidR="00A775C1" w:rsidRDefault="00000000">
      <w:r>
        <w:t>Podmirene obveze u izvještajnom razdoblju (šifra V004) iznose 2.226.481.39 eura, a uključuju obveze za rashode poslovanja (šifra P23) u iznosu od 2.176.708,08 eura i obveza za nabavu nefinancijske imovine (šifra P24) u iznosu od 49.773,31 eura.</w:t>
      </w:r>
    </w:p>
    <w:p w14:paraId="29B176B4" w14:textId="77777777" w:rsidR="00A775C1" w:rsidRDefault="00000000">
      <w:r>
        <w:t>Stanje obveza na kraju izvještajnog razdoblja (V006) iznosi 1.037.766,46 eura, a koje čine  dospjele obveze na kraju izvještajnog razdoblja (V007) u iznosu od 639.300,30 eura i nedospjele obveze na kraju izvještajnog razdoblja (V009) u iznosu od 398.466,16 eura koje se odnose na obveze za rashode poslovanja (oveze za plaću i obveze za rashode poslovanja).</w:t>
      </w:r>
    </w:p>
    <w:p w14:paraId="18238F37" w14:textId="77777777" w:rsidR="00A775C1" w:rsidRDefault="00000000">
      <w:r>
        <w:t>Stanje dospjelih obveza na kraju izvještajnog razdoblja iznosi 639.300,30 eura, a odnosi se na obveze za materijalne rashode u iznosu od 520.698,40 eura i obveze za nabavu nefinancijske imovine u iznosu od 118.601,90 eura.  Zavod za javno zdravstvo Šibensko-kninske  županije unazad nekoliko godina neredovito izvršava svoje obveze prema dobavljačima zbog nedostatka financijskih sredstava, smanjenja prihoda Zavoda i  povećanja materijalnih troškova poslovanja. Sredstva koja Zavod ostvaruje na mjesečnoj razini nisu dostatna za podmirenje obveze prema dobavljačima u valuti.  Zbog donošenje Uredbe o nazivima radnih mjesta, uvjetima za raspored i koeficijentima za obračun plaće u javnim službama  „Nar. nov.“ br. 22/24 (26.2.2024.), koja je stupila na snagu za isplatu plaće od ožujka 2024.godine Zavodu je teško pratiti obveze prema našim djelatnicima koje su se uslijed povećanja osnovice plaće, koju određuje Vlada RH rasle, a taj rast nije praćen rastom prihoda. </w:t>
      </w:r>
    </w:p>
    <w:p w14:paraId="2739F0D2" w14:textId="77777777" w:rsidR="00A775C1" w:rsidRDefault="00A775C1"/>
    <w:sectPr w:rsidR="00A775C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5C1"/>
    <w:rsid w:val="0019244E"/>
    <w:rsid w:val="001E6517"/>
    <w:rsid w:val="00703427"/>
    <w:rsid w:val="008C35A0"/>
    <w:rsid w:val="00A05E4B"/>
    <w:rsid w:val="00A472A7"/>
    <w:rsid w:val="00A775C1"/>
    <w:rsid w:val="00EB5EF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374D7"/>
  <w15:docId w15:val="{171F1FD5-10AE-4F0C-8250-43E8748D9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hr-HR" w:eastAsia="hr-H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10</Pages>
  <Words>2538</Words>
  <Characters>14467</Characters>
  <Application>Microsoft Office Word</Application>
  <DocSecurity>0</DocSecurity>
  <Lines>120</Lines>
  <Paragraphs>33</Paragraphs>
  <ScaleCrop>false</ScaleCrop>
  <Company/>
  <LinksUpToDate>false</LinksUpToDate>
  <CharactersWithSpaces>16972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Zavod Zdravstvo</cp:lastModifiedBy>
  <cp:revision>8</cp:revision>
  <dcterms:created xsi:type="dcterms:W3CDTF">2026-07-14T10:40:00Z</dcterms:created>
  <dcterms:modified xsi:type="dcterms:W3CDTF">2026-07-14T11:04:00Z</dcterms:modified>
</cp:coreProperties>
</file>